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40" w:line="259" w:lineRule="auto"/>
        <w:jc w:val="center"/>
      </w:pPr>
      <w:r>
        <w:rPr>
          <w:rFonts w:ascii="Noto Sans" w:hAnsi="Noto Sans" w:cs="Noto Sans Devanagari" w:eastAsia="Noto Sans Devanagari"/>
          <w:b/>
          <w:i w:val="0"/>
          <w:color w:val="17365D"/>
          <w:sz w:val="31"/>
        </w:rPr>
        <w:t>नेपाल राष्ट्र बैंक</w:t>
      </w:r>
    </w:p>
    <w:p>
      <w:pPr>
        <w:keepNext w:val="0"/>
        <w:spacing w:after="200" w:line="259" w:lineRule="auto"/>
        <w:jc w:val="center"/>
      </w:pPr>
      <w:r>
        <w:rPr>
          <w:rFonts w:ascii="Noto Sans" w:hAnsi="Noto Sans" w:cs="Noto Sans Devanagari" w:eastAsia="Noto Sans Devanagari"/>
          <w:b/>
          <w:i w:val="0"/>
          <w:color w:val="666666"/>
          <w:sz w:val="31"/>
        </w:rPr>
        <w:t>Nepal Rastra Bank</w:t>
      </w:r>
    </w:p>
    <w:p>
      <w:pPr>
        <w:keepNext w:val="0"/>
        <w:spacing w:after="40" w:line="259" w:lineRule="auto"/>
        <w:jc w:val="center"/>
      </w:pPr>
      <w:r>
        <w:rPr>
          <w:rFonts w:ascii="Noto Sans" w:hAnsi="Noto Sans" w:cs="Noto Sans Devanagari" w:eastAsia="Noto Sans Devanagari"/>
          <w:b/>
          <w:i w:val="0"/>
          <w:color w:val="17365D"/>
          <w:sz w:val="26"/>
        </w:rPr>
        <w:t>विदेशी विनिमय कारोबार गर्ने सम्बन्धमा जारी एकीकृत परिपत्र–२०८२</w:t>
      </w:r>
    </w:p>
    <w:p>
      <w:pPr>
        <w:keepNext w:val="0"/>
        <w:spacing w:after="240" w:line="259" w:lineRule="auto"/>
        <w:jc w:val="center"/>
      </w:pPr>
      <w:r>
        <w:rPr>
          <w:rFonts w:ascii="Noto Sans" w:hAnsi="Noto Sans" w:cs="Noto Sans Devanagari" w:eastAsia="Noto Sans Devanagari"/>
          <w:b/>
          <w:i w:val="0"/>
          <w:color w:val="2F5597"/>
          <w:sz w:val="26"/>
        </w:rPr>
        <w:t>Unified Circular 2082 Relating to Foreign Exchange Transactions</w:t>
      </w:r>
    </w:p>
    <w:tbl>
      <w:tblPr>
        <w:tblW w:type="auto" w:w="0"/>
        <w:jc w:val="center"/>
        <w:tblLook w:firstColumn="1" w:firstRow="1" w:lastColumn="0" w:lastRow="0" w:noHBand="0" w:noVBand="1" w:val="04A0"/>
      </w:tblPr>
      <w:tblGrid>
        <w:gridCol w:w="10224"/>
      </w:tblGrid>
      <w:tr>
        <w:tc>
          <w:tcPr>
            <w:tcW w:type="dxa" w:w="10224"/>
            <w:shd w:fill="EAF2F8"/>
          </w:tcPr>
          <w:p>
            <w:pPr>
              <w:jc w:val="center"/>
            </w:pPr>
            <w:r>
              <w:rPr>
                <w:rFonts w:ascii="Noto Sans" w:hAnsi="Noto Sans" w:cs="Noto Sans Devanagari" w:eastAsia="Noto Sans Devanagari"/>
                <w:b/>
                <w:i w:val="0"/>
                <w:color w:val="2F5597"/>
                <w:sz w:val="22"/>
              </w:rPr>
              <w:t>द्विभाषिक नियन्त्रित अनुवाद — ब्याच ०२A</w:t>
              <w:br/>
              <w:t>Bilingual Controlled Translation — Batch 02A</w:t>
            </w:r>
          </w:p>
        </w:tc>
      </w:tr>
    </w:tbl>
    <w:p>
      <w:pPr>
        <w:keepNext w:val="0"/>
        <w:spacing w:after="40" w:line="259" w:lineRule="auto"/>
        <w:jc w:val="center"/>
      </w:pPr>
      <w:r>
        <w:rPr>
          <w:rFonts w:ascii="Noto Sans" w:hAnsi="Noto Sans" w:cs="Noto Sans Devanagari" w:eastAsia="Noto Sans Devanagari"/>
          <w:b/>
          <w:i w:val="0"/>
          <w:sz w:val="21"/>
        </w:rPr>
        <w:t>निर्देशन ४, ५ र ६ — पूर्ण</w:t>
      </w:r>
    </w:p>
    <w:p>
      <w:pPr>
        <w:keepNext w:val="0"/>
        <w:spacing w:after="240" w:line="259" w:lineRule="auto"/>
        <w:jc w:val="center"/>
      </w:pPr>
      <w:r>
        <w:rPr>
          <w:rFonts w:ascii="Noto Sans" w:hAnsi="Noto Sans" w:cs="Noto Sans Devanagari" w:eastAsia="Noto Sans Devanagari"/>
          <w:b/>
          <w:i w:val="0"/>
          <w:sz w:val="21"/>
        </w:rPr>
        <w:t>Directives 4, 5 and 6 — Complete</w:t>
      </w:r>
    </w:p>
    <w:p>
      <w:pPr>
        <w:keepNext w:val="0"/>
        <w:spacing w:after="40" w:line="259" w:lineRule="auto"/>
        <w:jc w:val="center"/>
      </w:pPr>
      <w:r>
        <w:rPr>
          <w:rFonts w:ascii="Noto Sans" w:hAnsi="Noto Sans" w:cs="Noto Sans Devanagari" w:eastAsia="Noto Sans Devanagari"/>
          <w:b w:val="0"/>
          <w:i w:val="0"/>
          <w:color w:val="666666"/>
          <w:sz w:val="18"/>
        </w:rPr>
        <w:t>प्रस्तुतीकरण ढाँचा: प्रत्येक पूर्ण नेपाली प्रावधान/अनुसूची पहिले, त्यसपछि सोही प्रावधान/अनुसूचीको पूर्ण अंग्रेजी अनुवाद।</w:t>
      </w:r>
    </w:p>
    <w:p>
      <w:pPr>
        <w:keepNext w:val="0"/>
        <w:spacing w:after="40" w:line="259" w:lineRule="auto"/>
        <w:jc w:val="center"/>
      </w:pPr>
      <w:r>
        <w:rPr>
          <w:rFonts w:ascii="Noto Sans" w:hAnsi="Noto Sans" w:cs="Noto Sans Devanagari" w:eastAsia="Noto Sans Devanagari"/>
          <w:b w:val="0"/>
          <w:i/>
          <w:color w:val="666666"/>
          <w:sz w:val="17"/>
        </w:rPr>
        <w:t>Presentation format: complete Nepali provision/schedule first, followed by the complete English translation of the same provision/schedule.</w:t>
      </w:r>
    </w:p>
    <w:p>
      <w:r>
        <w:br w:type="page"/>
      </w:r>
    </w:p>
    <w:p>
      <w:pPr>
        <w:keepNext/>
        <w:spacing w:before="200" w:after="80"/>
        <w:pBdr>
          <w:bottom w:val="single" w:sz="12" w:space="2" w:color="17365D"/>
        </w:pBdr>
      </w:pPr>
      <w:r>
        <w:rPr>
          <w:rFonts w:ascii="Noto Sans" w:hAnsi="Noto Sans" w:cs="Noto Sans Devanagari" w:eastAsia="Noto Sans Devanagari"/>
          <w:b/>
          <w:i w:val="0"/>
          <w:color w:val="17365D"/>
          <w:sz w:val="28"/>
        </w:rPr>
        <w:t>एकीकृत इ.प्रा. परिपत्र ः ४/२०८२</w:t>
      </w:r>
    </w:p>
    <w:p>
      <w:pPr>
        <w:keepNext w:val="0"/>
        <w:spacing w:after="100" w:line="259" w:lineRule="auto"/>
        <w:jc w:val="center"/>
      </w:pPr>
      <w:r>
        <w:rPr>
          <w:rFonts w:ascii="Noto Sans" w:hAnsi="Noto Sans" w:cs="Noto Sans Devanagari" w:eastAsia="Noto Sans Devanagari"/>
          <w:b/>
          <w:i w:val="0"/>
          <w:color w:val="17365D"/>
          <w:sz w:val="26"/>
        </w:rPr>
        <w:t>सुन आपूर्ति, चाँदी आयात तथा बिक्री वितरण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pPr>
      <w:r>
        <w:rPr>
          <w:rFonts w:ascii="Noto Sans" w:hAnsi="Noto Sans" w:cs="Noto Sans Devanagari" w:eastAsia="Noto Sans Devanagari"/>
          <w:b w:val="0"/>
          <w:i w:val="0"/>
          <w:sz w:val="20"/>
        </w:rPr>
        <w:t>नेपाल राष्ट्र बैंक</w:t>
      </w:r>
    </w:p>
    <w:p>
      <w:pPr>
        <w:spacing w:after="64" w:line="259" w:lineRule="auto"/>
      </w:pPr>
      <w:r>
        <w:rPr>
          <w:rFonts w:ascii="Noto Sans" w:hAnsi="Noto Sans" w:cs="Noto Sans Devanagari" w:eastAsia="Noto Sans Devanagari"/>
          <w:b w:val="0"/>
          <w:i w:val="0"/>
          <w:sz w:val="20"/>
        </w:rPr>
        <w:t>केन्द्रीय कार्यालय</w:t>
      </w:r>
    </w:p>
    <w:p>
      <w:pPr>
        <w:spacing w:after="64" w:line="259" w:lineRule="auto"/>
      </w:pPr>
      <w:r>
        <w:rPr>
          <w:rFonts w:ascii="Noto Sans" w:hAnsi="Noto Sans" w:cs="Noto Sans Devanagari" w:eastAsia="Noto Sans Devanagari"/>
          <w:b w:val="0"/>
          <w:i w:val="0"/>
          <w:sz w:val="20"/>
        </w:rPr>
        <w:t>विदेशी विनिमय व्यवस्थापन विभाग</w:t>
      </w:r>
    </w:p>
    <w:p>
      <w:pPr>
        <w:spacing w:after="64" w:line="259" w:lineRule="auto"/>
      </w:pPr>
      <w:r>
        <w:rPr>
          <w:rFonts w:ascii="Noto Sans" w:hAnsi="Noto Sans" w:cs="Noto Sans Devanagari" w:eastAsia="Noto Sans Devanagari"/>
          <w:b w:val="0"/>
          <w:i w:val="0"/>
          <w:sz w:val="20"/>
        </w:rPr>
        <w:t>सुन तथा चाँदीबाट बनेका गरगहना तथा कलात्मक वस्तुहरूको निर्यातकर्ता र स्थानीय बिक्रेताहरूलाई कच्चा पदार्थको रुपमा सुन आपूर्ति/चाँदी आयात गर्ने व्यवस्था निम्नानुसार गरिएकोले सोही बमोजिम गर्नु/गराउनु हुन विदेशी विनिमय (नियमित गर्ने) ऐन, २०१९ को दफा १२ र नेपाल राष्ट्र बैंक ऐन, २०५८ को दफा ६३ ले दिएको अधिकार प्रयोग गरी यस बैंकको टक्सार महाशाखा लगायत इजाजतपत्रप्राप्त “क” वर्गका वाणिज्य बैंकहरूलाई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7"/>
        </w:rPr>
        <w:t>Unified F.E. Circular No. 4/2082</w:t>
      </w:r>
    </w:p>
    <w:p>
      <w:pPr>
        <w:keepNext w:val="0"/>
        <w:spacing w:after="100" w:line="259" w:lineRule="auto"/>
        <w:jc w:val="center"/>
      </w:pPr>
      <w:r>
        <w:rPr>
          <w:rFonts w:ascii="Noto Sans" w:hAnsi="Noto Sans" w:cs="Noto Sans Devanagari" w:eastAsia="Noto Sans Devanagari"/>
          <w:b/>
          <w:i w:val="0"/>
          <w:color w:val="2F5597"/>
          <w:sz w:val="25"/>
        </w:rPr>
        <w:t>Provisions Relating to Supply of Gold, Import of Silver and Sale/Distribution</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pPr>
      <w:r>
        <w:rPr>
          <w:rFonts w:ascii="Noto Sans" w:hAnsi="Noto Sans" w:cs="Noto Sans Devanagari" w:eastAsia="Noto Sans Devanagari"/>
          <w:b w:val="0"/>
          <w:i w:val="0"/>
          <w:color w:val="222222"/>
          <w:sz w:val="18"/>
        </w:rPr>
        <w:t>Nepal Rastra Bank</w:t>
      </w:r>
    </w:p>
    <w:p>
      <w:pPr>
        <w:spacing w:after="72" w:line="259" w:lineRule="auto"/>
      </w:pPr>
      <w:r>
        <w:rPr>
          <w:rFonts w:ascii="Noto Sans" w:hAnsi="Noto Sans" w:cs="Noto Sans Devanagari" w:eastAsia="Noto Sans Devanagari"/>
          <w:b w:val="0"/>
          <w:i w:val="0"/>
          <w:color w:val="222222"/>
          <w:sz w:val="18"/>
        </w:rPr>
        <w:t>Central Office</w:t>
      </w:r>
    </w:p>
    <w:p>
      <w:pPr>
        <w:spacing w:after="72" w:line="259" w:lineRule="auto"/>
      </w:pPr>
      <w:r>
        <w:rPr>
          <w:rFonts w:ascii="Noto Sans" w:hAnsi="Noto Sans" w:cs="Noto Sans Devanagari" w:eastAsia="Noto Sans Devanagari"/>
          <w:b w:val="0"/>
          <w:i w:val="0"/>
          <w:color w:val="222222"/>
          <w:sz w:val="18"/>
        </w:rPr>
        <w:t>Foreign Exchange Management Department</w:t>
      </w:r>
    </w:p>
    <w:p>
      <w:pPr>
        <w:spacing w:after="72" w:line="259" w:lineRule="auto"/>
      </w:pPr>
      <w:r>
        <w:rPr>
          <w:rFonts w:ascii="Noto Sans" w:hAnsi="Noto Sans" w:cs="Noto Sans Devanagari" w:eastAsia="Noto Sans Devanagari"/>
          <w:b w:val="0"/>
          <w:i w:val="0"/>
          <w:color w:val="222222"/>
          <w:sz w:val="18"/>
        </w:rPr>
        <w:t>As the following provisions have been made for supplying gold/importing silver as raw material to exporters and local sellers of jewellery and artistic articles made of gold and silver, this Circular is issued to the Mint Division of this Bank and to licensed Class “A” commercial banks, in exercise of the powers conferred by Section 12 of the Foreign Exchange (Regulation) Act, 2019 and Section 63 of the Nepal Rastra Bank Act, 2058, for compliance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१. सुनबाट निर्मित वस्तुहरूको निर्यातकर्ता र स्थानीय बिक्रेताहरूलाई सुन आपूर्ति गर्ने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१. सुनबाट निर्मित वस्तुहरूको निर्यातकर्ता र स्थानीय बिक्रेताहरूलाई सुन आपूर्ति गर्ने व्यवस्था</w:t>
      </w:r>
    </w:p>
    <w:p>
      <w:pPr>
        <w:keepNext/>
        <w:spacing w:before="200" w:after="80"/>
        <w:pBdr>
          <w:bottom w:val="single" w:sz="12" w:space="2" w:color="2F5597"/>
        </w:pBdr>
      </w:pPr>
      <w:r>
        <w:rPr>
          <w:rFonts w:ascii="Noto Sans" w:hAnsi="Noto Sans" w:cs="Noto Sans Devanagari" w:eastAsia="Noto Sans Devanagari"/>
          <w:b/>
          <w:i w:val="0"/>
          <w:color w:val="2F5597"/>
          <w:sz w:val="24"/>
        </w:rPr>
        <w:t>1. Provisions for Supply of Gold to Exporters and Local Sellers of Articles Made of Gold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1. Provisions for Supply of Gold to Exporters and Local Sellers of Articles Made of Gold</w:t>
      </w:r>
    </w:p>
    <w:p>
      <w:pPr>
        <w:keepNext/>
        <w:spacing w:before="200" w:after="80"/>
        <w:pBdr>
          <w:bottom w:val="single" w:sz="12" w:space="2" w:color="17365D"/>
        </w:pBdr>
      </w:pPr>
      <w:r>
        <w:rPr>
          <w:rFonts w:ascii="Noto Sans" w:hAnsi="Noto Sans" w:cs="Noto Sans Devanagari" w:eastAsia="Noto Sans Devanagari"/>
          <w:b/>
          <w:i w:val="0"/>
          <w:color w:val="17365D"/>
          <w:sz w:val="25"/>
        </w:rPr>
        <w:t>(क) सुनबाट बनेका गरगहना तथा कलात्मक वस्तुहरूको निर्यात सम्बन्धमा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(क) सुनबाट बनेका गरगहना तथा कलात्मक वस्तुहरूको निर्यात सम्बन्धमा ः</w:t>
      </w:r>
    </w:p>
    <w:p>
      <w:pPr>
        <w:spacing w:after="64" w:line="259" w:lineRule="auto"/>
      </w:pPr>
      <w:r>
        <w:rPr>
          <w:rFonts w:ascii="Noto Sans" w:hAnsi="Noto Sans" w:cs="Noto Sans Devanagari" w:eastAsia="Noto Sans Devanagari"/>
          <w:b w:val="0"/>
          <w:i w:val="0"/>
          <w:sz w:val="20"/>
        </w:rPr>
        <w:t>सुनबाट बनेका गरगहना तथा कलात्मक वस्तुहरू Irrevocable Letter of Credit वा अग्रिम भुक्तानी प्रमाणपत्रको आधारमा मात्र निर्यात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(a) Export of Jewellery and Artistic Articles Made of Gold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(a) Regarding export of jewellery and artistic articles made of gold:</w:t>
      </w:r>
    </w:p>
    <w:p>
      <w:pPr>
        <w:spacing w:after="72" w:line="259" w:lineRule="auto"/>
      </w:pPr>
      <w:r>
        <w:rPr>
          <w:rFonts w:ascii="Noto Sans" w:hAnsi="Noto Sans" w:cs="Noto Sans Devanagari" w:eastAsia="Noto Sans Devanagari"/>
          <w:b w:val="0"/>
          <w:i w:val="0"/>
          <w:color w:val="222222"/>
          <w:sz w:val="18"/>
        </w:rPr>
        <w:t>Jewellery and artistic articles made of gold shall be exported only on the basis of an Irrevocable Letter of Credit or an Advance Payment Certificate.</w:t>
      </w:r>
    </w:p>
    <w:p>
      <w:pPr>
        <w:keepNext/>
        <w:spacing w:before="200" w:after="80"/>
        <w:pBdr>
          <w:bottom w:val="single" w:sz="12" w:space="2" w:color="17365D"/>
        </w:pBdr>
      </w:pPr>
      <w:r>
        <w:rPr>
          <w:rFonts w:ascii="Noto Sans" w:hAnsi="Noto Sans" w:cs="Noto Sans Devanagari" w:eastAsia="Noto Sans Devanagari"/>
          <w:b/>
          <w:i w:val="0"/>
          <w:color w:val="17365D"/>
          <w:sz w:val="25"/>
        </w:rPr>
        <w:t>(ख) सुनको आपूर्ति गर्ने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(ख) सुनको आपूर्ति गर्ने व्यवस्था ः</w:t>
      </w:r>
    </w:p>
    <w:p>
      <w:pPr>
        <w:spacing w:after="64" w:line="259" w:lineRule="auto"/>
      </w:pPr>
      <w:r>
        <w:rPr>
          <w:rFonts w:ascii="Noto Sans" w:hAnsi="Noto Sans" w:cs="Noto Sans Devanagari" w:eastAsia="Noto Sans Devanagari"/>
          <w:b w:val="0"/>
          <w:i w:val="0"/>
          <w:sz w:val="20"/>
        </w:rPr>
        <w:t>(१) निर्यातकर्ता तथा स्थानीय बिक्रेताहरूलाई सुन उपलब्ध गराउनको लागि नेपाल राष्ट्र बैंक, टक्सार महाशाखाले बैंकहरूमा स्वर्णकोष (Gold Chest) को व्यवस्था गर्नेछ । उक्त स्वर्णकोषमा रहेको सुनको मौज्दातबाट सम्बन्धित बैंकहरूले निर्यातकर्ता तथा यस बैंकबाट विदेशी मुद्रा स्वीकार गर्ने इजाजत प्राप्त स्थानीय बिक्रेताहरूलाई सुन बिक्री गर्नेछ ।</w:t>
      </w:r>
    </w:p>
    <w:p>
      <w:pPr>
        <w:spacing w:after="64" w:line="259" w:lineRule="auto"/>
      </w:pPr>
      <w:r>
        <w:rPr>
          <w:rFonts w:ascii="Noto Sans" w:hAnsi="Noto Sans" w:cs="Noto Sans Devanagari" w:eastAsia="Noto Sans Devanagari"/>
          <w:b w:val="0"/>
          <w:i w:val="0"/>
          <w:sz w:val="20"/>
        </w:rPr>
        <w:t>(२) नेपाल राष्ट्र बैंक, टक्सार महाशाखाले सुनको बिक्री मूल्य अमेरिकी डलरमा निर्धारण गर्नेछ । अन्तर्राष्ट्रिय बजारमा सुनको मूल्यमा १ प्रतिशतभन्दा बढी घटबढ भएमा सो अनुसार समायोजन गरी कायम गरिएको सुनको संशोधित बिक्री मूल्यको जानकारी टक्सार महाशाखाले सम्बन्धित बैंकहरूलाई दिनेछ । सम्बन्धित बैंकहरूले सुन बिक्री गर्दा टक्सार महाशाखाले निर्धारण गरेको मूल्यको आधारमा निर्यातकर्ता तथा स्थानीय बिक्रेतालाई सुन बिक्री गर्नु पर्नेछ ।</w:t>
      </w:r>
    </w:p>
    <w:p>
      <w:pPr>
        <w:spacing w:after="64" w:line="259" w:lineRule="auto"/>
      </w:pPr>
      <w:r>
        <w:rPr>
          <w:rFonts w:ascii="Noto Sans" w:hAnsi="Noto Sans" w:cs="Noto Sans Devanagari" w:eastAsia="Noto Sans Devanagari"/>
          <w:b w:val="0"/>
          <w:i w:val="0"/>
          <w:sz w:val="20"/>
        </w:rPr>
        <w:t>(३) सम्बन्धित बैंकहरूले यसरी स्वर्णकोषबाट बिक्री गरेको सुनको भुक्तानी भने अमेरिकी डलरमा नै नेपाल राष्ट्र बैंक, बैंकिङ विभागमार्फत् सोही दिन टक्सार महाशाखालाई गर्नु पर्नेछ ।</w:t>
      </w:r>
    </w:p>
    <w:p>
      <w:pPr>
        <w:spacing w:after="64" w:line="259" w:lineRule="auto"/>
      </w:pPr>
      <w:r>
        <w:rPr>
          <w:rFonts w:ascii="Noto Sans" w:hAnsi="Noto Sans" w:cs="Noto Sans Devanagari" w:eastAsia="Noto Sans Devanagari"/>
          <w:b w:val="0"/>
          <w:i w:val="0"/>
          <w:sz w:val="20"/>
        </w:rPr>
        <w:t>(४) सम्बन्धित बैंकहरूले निर्यातकर्ता तथा स्थानीय बिक्रेताहरूलाई स्वर्णकोषबाट सुन बिक्री गरे बापत सेवा शुल्क स्वरुप बिक्री गरेको सुनको मूल्यको ०.२५ (शून्य दशमलब दुई पाँच) प्रतिशत रकम नेपाल राष्ट्र बैंकले सम्बन्धित बैंकहरूलाई उपलब्ध गराउनेछ ।</w:t>
      </w:r>
    </w:p>
    <w:p>
      <w:pPr>
        <w:keepNext/>
        <w:spacing w:before="200" w:after="80"/>
        <w:pBdr>
          <w:bottom w:val="single" w:sz="12" w:space="2" w:color="2F5597"/>
        </w:pBdr>
      </w:pPr>
      <w:r>
        <w:rPr>
          <w:rFonts w:ascii="Noto Sans" w:hAnsi="Noto Sans" w:cs="Noto Sans Devanagari" w:eastAsia="Noto Sans Devanagari"/>
          <w:b/>
          <w:i w:val="0"/>
          <w:color w:val="2F5597"/>
          <w:sz w:val="24"/>
        </w:rPr>
        <w:t>(b) Provisions for Supply of Gold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(b) Provisions for supply of gold:</w:t>
      </w:r>
    </w:p>
    <w:p>
      <w:pPr>
        <w:spacing w:after="72" w:line="259" w:lineRule="auto"/>
      </w:pPr>
      <w:r>
        <w:rPr>
          <w:rFonts w:ascii="Noto Sans" w:hAnsi="Noto Sans" w:cs="Noto Sans Devanagari" w:eastAsia="Noto Sans Devanagari"/>
          <w:b w:val="0"/>
          <w:i w:val="0"/>
          <w:color w:val="222222"/>
          <w:sz w:val="18"/>
        </w:rPr>
        <w:t>(1) For making gold available to exporters and local sellers, the Mint Division of Nepal Rastra Bank shall arrange Gold Chests at banks. From the stock of gold maintained in such Gold Chests, the concerned banks shall sell gold to exporters and to local sellers licensed by this Bank to accept foreign currency.</w:t>
      </w:r>
    </w:p>
    <w:p>
      <w:pPr>
        <w:spacing w:after="72" w:line="259" w:lineRule="auto"/>
      </w:pPr>
      <w:r>
        <w:rPr>
          <w:rFonts w:ascii="Noto Sans" w:hAnsi="Noto Sans" w:cs="Noto Sans Devanagari" w:eastAsia="Noto Sans Devanagari"/>
          <w:b w:val="0"/>
          <w:i w:val="0"/>
          <w:color w:val="222222"/>
          <w:sz w:val="18"/>
        </w:rPr>
        <w:t>(2) Nepal Rastra Bank, Mint Division, shall determine the selling price of gold in United States Dollars. If the price of gold in the international market fluctuates by more than 1 percent, the Mint Division shall adjust the price accordingly and inform the concerned banks of the revised selling price of gold so fixed. When selling gold, the concerned banks shall sell gold to exporters and local sellers on the basis of the price determined by the Mint Division.</w:t>
      </w:r>
    </w:p>
    <w:p>
      <w:pPr>
        <w:spacing w:after="72" w:line="259" w:lineRule="auto"/>
      </w:pPr>
      <w:r>
        <w:rPr>
          <w:rFonts w:ascii="Noto Sans" w:hAnsi="Noto Sans" w:cs="Noto Sans Devanagari" w:eastAsia="Noto Sans Devanagari"/>
          <w:b w:val="0"/>
          <w:i w:val="0"/>
          <w:color w:val="222222"/>
          <w:sz w:val="18"/>
        </w:rPr>
        <w:t>(3) The concerned banks shall make payment, in United States Dollars, for the gold so sold from the Gold Chest to the Mint Division on the same day through Nepal Rastra Bank, Banking Department.</w:t>
      </w:r>
    </w:p>
    <w:p>
      <w:pPr>
        <w:spacing w:after="72" w:line="259" w:lineRule="auto"/>
      </w:pPr>
      <w:r>
        <w:rPr>
          <w:rFonts w:ascii="Noto Sans" w:hAnsi="Noto Sans" w:cs="Noto Sans Devanagari" w:eastAsia="Noto Sans Devanagari"/>
          <w:b w:val="0"/>
          <w:i w:val="0"/>
          <w:color w:val="222222"/>
          <w:sz w:val="18"/>
        </w:rPr>
        <w:t>(4) For the sale of gold from the Gold Chest to exporters and local sellers, Nepal Rastra Bank shall provide the concerned banks, as a service charge, an amount equal to 0.25 (zero point two five) percent of the value of the gold sold.</w:t>
      </w:r>
    </w:p>
    <w:p>
      <w:pPr>
        <w:keepNext/>
        <w:spacing w:before="200" w:after="80"/>
        <w:pBdr>
          <w:bottom w:val="single" w:sz="12" w:space="2" w:color="17365D"/>
        </w:pBdr>
      </w:pPr>
      <w:r>
        <w:rPr>
          <w:rFonts w:ascii="Noto Sans" w:hAnsi="Noto Sans" w:cs="Noto Sans Devanagari" w:eastAsia="Noto Sans Devanagari"/>
          <w:b/>
          <w:i w:val="0"/>
          <w:color w:val="17365D"/>
          <w:sz w:val="25"/>
        </w:rPr>
        <w:t>(ग) बैंकहरूले निर्यातकर्ता तथा स्थानीय बिक्रेताहरूलाई सुन आपूर्ति गर्ने विधि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(ग) बैंकहरूले निर्यातकर्ता तथा स्थानीय बिक्रेताहरूलाई सुन आपूर्ति गर्ने विधि ः</w:t>
      </w:r>
    </w:p>
    <w:p>
      <w:pPr>
        <w:spacing w:after="64" w:line="259" w:lineRule="auto"/>
      </w:pPr>
      <w:r>
        <w:rPr>
          <w:rFonts w:ascii="Noto Sans" w:hAnsi="Noto Sans" w:cs="Noto Sans Devanagari" w:eastAsia="Noto Sans Devanagari"/>
          <w:b w:val="0"/>
          <w:i w:val="0"/>
          <w:sz w:val="20"/>
        </w:rPr>
        <w:t>(१) सम्बन्धित बैंकहरूले निर्यातकर्ताहरूलाई सुनका गर–गहना निर्यात गर्नका लागि प्राप्त भएको Irrevocable Letter of Credit अथवा अग्रिम भुक्तानी प्रमाणपत्रको आधारमा सुन उपलब्ध गराउनु पर्नेछ । यसरी सुन बिक्री गर्दा Irrevocable Letter of Credit वा अग्रिम भुक्तानी प्रमाणपत्रमा उल्लेख भएको FOB मूल्यको ९० प्रतिशत रकमले खाम्नेसम्मको परिमाण मात्रको सुन बिक्री गर्नु पर्नेछ ।</w:t>
      </w:r>
    </w:p>
    <w:p>
      <w:pPr>
        <w:spacing w:after="64" w:line="259" w:lineRule="auto"/>
      </w:pPr>
      <w:r>
        <w:rPr>
          <w:rFonts w:ascii="Noto Sans" w:hAnsi="Noto Sans" w:cs="Noto Sans Devanagari" w:eastAsia="Noto Sans Devanagari"/>
          <w:b w:val="0"/>
          <w:i w:val="0"/>
          <w:sz w:val="20"/>
        </w:rPr>
        <w:t>(२) यस बैंकबाट इजाजतपत्रप्राप्त गरेका स्थानीय बिक्रेताले पर्यटकहरूलाई सुनबाट बनेका गर–गहना तथा कलात्मक वस्तुहरू बिक्री गरी आर्जन गरेको परिवर्त्य विदेशी मुद्रा सम्बन्धित बैंकमा दाखिला गरेको रकमको ९० प्रतिशतसम्म मात्रको सुन बिक्री गर्नु पर्नेछ ।</w:t>
      </w:r>
    </w:p>
    <w:p>
      <w:pPr>
        <w:spacing w:after="64" w:line="259" w:lineRule="auto"/>
      </w:pPr>
      <w:r>
        <w:rPr>
          <w:rFonts w:ascii="Noto Sans" w:hAnsi="Noto Sans" w:cs="Noto Sans Devanagari" w:eastAsia="Noto Sans Devanagari"/>
          <w:b w:val="0"/>
          <w:i w:val="0"/>
          <w:sz w:val="20"/>
        </w:rPr>
        <w:t>(३) सम्बन्धित बैंकहरूले निर्यातकर्ता तथा स्थानीय बिक्रेताहरूलाई न्यूनतम १०० ग्राम र बढीमा १० ग्रामको गुणन खण्डले हुन आउने परिमाणमा सुन बिक्री गर्नु पर्नेछ ।</w:t>
      </w:r>
    </w:p>
    <w:p>
      <w:pPr>
        <w:spacing w:after="64" w:line="259" w:lineRule="auto"/>
      </w:pPr>
      <w:r>
        <w:rPr>
          <w:rFonts w:ascii="Noto Sans" w:hAnsi="Noto Sans" w:cs="Noto Sans Devanagari" w:eastAsia="Noto Sans Devanagari"/>
          <w:b w:val="0"/>
          <w:i w:val="0"/>
          <w:sz w:val="20"/>
        </w:rPr>
        <w:t>(४) सम्बन्धित बैंकहरूबाट सुन खरिद गर्नको लागि निर्यातकर्ताले प्राप्त गरेको Irrevocable Letter of Credit वा अग्रिम भुक्तानी प्रमाणपत्रसाथ संलग्न अनुसूची ४.२ बमोजिम दरखास्त फाराममा सम्पूर्ण विवरण उल्लेख गरी सोको दुईप्रति सम्बन्धित बैंकमा पेश गर्नु पर्नेछ । यसप्रकार स्थानीय बिक्रेताले सुन खरिद गर्नका लागि सुनका गर–गहना वा कलात्मक वस्तु पर्यटकहरूलाई बिक्री गर्दा काटेको संलग्न अनुसूची ४.१ बमोजिमको रसिदको छैठौं प्रति र आर्जन गरेको परिवर्त्य विदेशी मुद्रा बैंकमा दाखिला गरेको प्रमाण सहित अनुसूची ४.२ बमोजिम दरखास्त फाराममा सम्पूर्ण विवरण उल्लेख गरी सोको दुई प्रति सम्बन्धित बैंकमा पेश गर्नु पर्नेछ ।</w:t>
      </w:r>
    </w:p>
    <w:p>
      <w:pPr>
        <w:spacing w:after="64" w:line="259" w:lineRule="auto"/>
      </w:pPr>
      <w:r>
        <w:rPr>
          <w:rFonts w:ascii="Noto Sans" w:hAnsi="Noto Sans" w:cs="Noto Sans Devanagari" w:eastAsia="Noto Sans Devanagari"/>
          <w:b w:val="0"/>
          <w:i w:val="0"/>
          <w:sz w:val="20"/>
        </w:rPr>
        <w:t>(५) अग्रिम भुक्तानी प्रमाणपत्र वा निर्यात प्रतीत–पत्रको मूल प्रतिमा सम्बन्धित बैंकले सुन बिक्री गरेको परिमाण र मूल्य उल्लेख गरी अनिवार्य रुपले दरपीठ गर्नुको साथै छाप लगाउनु पर्नेछ । स्थानीय बिक्रेताहरूले पेश गरेको बैंक दाखिलाको प्रमाणपत्र तथा पर्यटकहरूलाई बिक्री गरेको रसिदको आधारमा सुन बिक्री गरेपछि सम्बन्धित बैंकले उक्त कागजातहरूमा सुनको परिमाण र मूल्य उल्लेख गरी दरपीठ गर्नुको साथै छाप लगाउनु पर्नेछ ।</w:t>
      </w:r>
    </w:p>
    <w:p>
      <w:pPr>
        <w:spacing w:after="64" w:line="259" w:lineRule="auto"/>
      </w:pPr>
      <w:r>
        <w:rPr>
          <w:rFonts w:ascii="Noto Sans" w:hAnsi="Noto Sans" w:cs="Noto Sans Devanagari" w:eastAsia="Noto Sans Devanagari"/>
          <w:b w:val="0"/>
          <w:i w:val="0"/>
          <w:sz w:val="20"/>
        </w:rPr>
        <w:t>(६) उपर्युक्त प्रक्रियाअनुसार निर्यातकर्ताहरूलाई सुन बिक्री गरेपछि अग्रिम भुक्तानीको हकमा सुनका गर–गहना निर्यात भएको प्रमाणपत्र र प्रतीतपत्रको हकमा परिवर्त्य विदेशी मुद्रा जम्मा भएको प्रमाणपत्र सम्बन्धित बैंक समक्ष पेश गराई अनुसूची ४.३ मा तोकिएबमोजिमको पासबुकमा दरपीठ गर्नु पर्नेछ ।</w:t>
      </w:r>
    </w:p>
    <w:p>
      <w:pPr>
        <w:spacing w:after="64" w:line="259" w:lineRule="auto"/>
      </w:pPr>
      <w:r>
        <w:rPr>
          <w:rFonts w:ascii="Noto Sans" w:hAnsi="Noto Sans" w:cs="Noto Sans Devanagari" w:eastAsia="Noto Sans Devanagari"/>
          <w:b w:val="0"/>
          <w:i w:val="0"/>
          <w:sz w:val="20"/>
        </w:rPr>
        <w:t>(७) नेपाल हस्तकला उद्योग संघले सुनका गर–गहना तथा कलात्मक वस्तुहरूका निर्यातकर्ता तथा स्थानीय बिक्रेताहरूलाई अनुसूची ४.३ मा तोकिएको ढाँचाको पासबुक उपलब्ध गराउनेछ । सो पासबुक सम्बन्धित निर्यातकर्ता वा स्थानीय बिक्रेताले सुन खरिद गर्दा अनिवार्य रूपले सम्बन्धित बैंक समक्ष पेश गर्नु पर्नेछ । सम्बन्धित बैंकले पासबुकमा सुन बिक्री गरेको विवरण, बिक्री गरेको आधार, परिवर्त्य विदेशी मुद्रामा भुक्तानी प्राप्त गरेको विवरण तथा निर्यात गरेको मिति लगायतका विवरण प्रमाणित कागजातको आधारमा उल्लेख गरी सहिछाप गर्नु पर्नेछ ।</w:t>
      </w:r>
    </w:p>
    <w:p>
      <w:pPr>
        <w:spacing w:after="64" w:line="259" w:lineRule="auto"/>
      </w:pPr>
      <w:r>
        <w:rPr>
          <w:rFonts w:ascii="Noto Sans" w:hAnsi="Noto Sans" w:cs="Noto Sans Devanagari" w:eastAsia="Noto Sans Devanagari"/>
          <w:b w:val="0"/>
          <w:i w:val="0"/>
          <w:sz w:val="20"/>
        </w:rPr>
        <w:t>(८) उल्लिखित प्रक्रिया अनुसार निर्यातकर्ता तथा स्थानीय बिक्रेताहरूलाई सुन बिक्री गरेको, निर्यातकर्ताले सुनबाट बनेका गर–गहना वा कलात्मक वस्तु निर्यात गरेको तथा भुक्तानी प्राप्त गरेको विवरणहरूको अभिलेख अनुसूची ४.४(क), ४.४(ख) र ४.४(ग) को ढाँचामा सम्बन्धित बैंकहरूले अनिवार्य रुपले राख्नु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(c) Procedure for Banks to Supply Gold to Exporters and Local Sellers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(c) Procedure for banks to supply gold to exporters and local sellers:</w:t>
      </w:r>
    </w:p>
    <w:p>
      <w:pPr>
        <w:spacing w:after="72" w:line="259" w:lineRule="auto"/>
      </w:pPr>
      <w:r>
        <w:rPr>
          <w:rFonts w:ascii="Noto Sans" w:hAnsi="Noto Sans" w:cs="Noto Sans Devanagari" w:eastAsia="Noto Sans Devanagari"/>
          <w:b w:val="0"/>
          <w:i w:val="0"/>
          <w:color w:val="222222"/>
          <w:sz w:val="18"/>
        </w:rPr>
        <w:t>(1) The concerned banks shall make gold available to exporters on the basis of an Irrevocable Letter of Credit or an Advance Payment Certificate received for export of gold jewellery. When selling gold in this manner, only such quantity of gold as is covered by an amount up to 90 percent of the FOB value stated in the Irrevocable Letter of Credit or Advance Payment Certificate shall be sold.</w:t>
      </w:r>
    </w:p>
    <w:p>
      <w:pPr>
        <w:spacing w:after="72" w:line="259" w:lineRule="auto"/>
      </w:pPr>
      <w:r>
        <w:rPr>
          <w:rFonts w:ascii="Noto Sans" w:hAnsi="Noto Sans" w:cs="Noto Sans Devanagari" w:eastAsia="Noto Sans Devanagari"/>
          <w:b w:val="0"/>
          <w:i w:val="0"/>
          <w:color w:val="222222"/>
          <w:sz w:val="18"/>
        </w:rPr>
        <w:t>(2) To a local seller licensed by this Bank, gold shall be sold only up to 90 percent of the amount of convertible foreign currency earned by selling jewellery and artistic articles made of gold to tourists and deposited with the concerned bank.</w:t>
      </w:r>
    </w:p>
    <w:p>
      <w:pPr>
        <w:spacing w:after="72" w:line="259" w:lineRule="auto"/>
      </w:pPr>
      <w:r>
        <w:rPr>
          <w:rFonts w:ascii="Noto Sans" w:hAnsi="Noto Sans" w:cs="Noto Sans Devanagari" w:eastAsia="Noto Sans Devanagari"/>
          <w:b w:val="0"/>
          <w:i w:val="0"/>
          <w:color w:val="222222"/>
          <w:sz w:val="18"/>
        </w:rPr>
        <w:t>(3) The concerned banks shall sell gold to exporters and local sellers in a minimum quantity of 100 grams and thereafter in quantities in multiples of 10 grams.</w:t>
      </w:r>
    </w:p>
    <w:p>
      <w:pPr>
        <w:spacing w:after="72" w:line="259" w:lineRule="auto"/>
      </w:pPr>
      <w:r>
        <w:rPr>
          <w:rFonts w:ascii="Noto Sans" w:hAnsi="Noto Sans" w:cs="Noto Sans Devanagari" w:eastAsia="Noto Sans Devanagari"/>
          <w:b w:val="0"/>
          <w:i w:val="0"/>
          <w:color w:val="222222"/>
          <w:sz w:val="18"/>
        </w:rPr>
        <w:t>(4) For purchasing gold from the concerned bank, an exporter shall submit to the concerned bank, in duplicate, an application form in the format of Schedule 4.2 containing all particulars, together with the Irrevocable Letter of Credit or Advance Payment Certificate received by the exporter. Likewise, for purchasing gold, a local seller shall submit to the concerned bank, in duplicate, an application form in the format of Schedule 4.2 containing all particulars, together with the sixth copy of the receipt in the format of Schedule 4.1 issued when selling gold jewellery or artistic articles to tourists and evidence of deposit with the bank of the convertible foreign currency so earned.</w:t>
      </w:r>
    </w:p>
    <w:p>
      <w:pPr>
        <w:spacing w:after="72" w:line="259" w:lineRule="auto"/>
      </w:pPr>
      <w:r>
        <w:rPr>
          <w:rFonts w:ascii="Noto Sans" w:hAnsi="Noto Sans" w:cs="Noto Sans Devanagari" w:eastAsia="Noto Sans Devanagari"/>
          <w:b w:val="0"/>
          <w:i w:val="0"/>
          <w:color w:val="222222"/>
          <w:sz w:val="18"/>
        </w:rPr>
        <w:t>(5) The concerned bank shall mandatorily endorse on, and affix its seal to, the original Advance Payment Certificate or export Letter of Credit, stating the quantity and value of gold sold. After selling gold to a local seller on the basis of the bank-deposit certificate submitted by the local seller and the receipt for sale to tourists, the concerned bank shall endorse the said documents, stating the quantity and value of gold, and affix its seal thereto.</w:t>
      </w:r>
    </w:p>
    <w:p>
      <w:pPr>
        <w:spacing w:after="72" w:line="259" w:lineRule="auto"/>
      </w:pPr>
      <w:r>
        <w:rPr>
          <w:rFonts w:ascii="Noto Sans" w:hAnsi="Noto Sans" w:cs="Noto Sans Devanagari" w:eastAsia="Noto Sans Devanagari"/>
          <w:b w:val="0"/>
          <w:i w:val="0"/>
          <w:color w:val="222222"/>
          <w:sz w:val="18"/>
        </w:rPr>
        <w:t>(6) After gold is sold to exporters in accordance with the foregoing procedure, the concerned bank shall require submission, in the case of advance payment, of a certificate evidencing export of gold jewellery and, in the case of a Letter of Credit, of a certificate evidencing deposit of convertible foreign currency, and shall make an endorsement in the passbook prescribed in Schedule 4.3.</w:t>
      </w:r>
    </w:p>
    <w:p>
      <w:pPr>
        <w:spacing w:after="72" w:line="259" w:lineRule="auto"/>
      </w:pPr>
      <w:r>
        <w:rPr>
          <w:rFonts w:ascii="Noto Sans" w:hAnsi="Noto Sans" w:cs="Noto Sans Devanagari" w:eastAsia="Noto Sans Devanagari"/>
          <w:b w:val="0"/>
          <w:i w:val="0"/>
          <w:color w:val="222222"/>
          <w:sz w:val="18"/>
        </w:rPr>
        <w:t>(7) The Nepal Handicraft Industries Association shall provide exporters and local sellers of gold jewellery and artistic articles with a passbook in the format prescribed in Schedule 4.3. The concerned exporter or local seller shall mandatorily submit such passbook to the concerned bank when purchasing gold. On the basis of certified documents, the concerned bank shall record in the passbook and authenticate by signature and seal the particulars of gold sold, the basis of sale, the particulars of payment received in convertible foreign currency, the date of export and other such particulars.</w:t>
      </w:r>
    </w:p>
    <w:p>
      <w:pPr>
        <w:spacing w:after="72" w:line="259" w:lineRule="auto"/>
      </w:pPr>
      <w:r>
        <w:rPr>
          <w:rFonts w:ascii="Noto Sans" w:hAnsi="Noto Sans" w:cs="Noto Sans Devanagari" w:eastAsia="Noto Sans Devanagari"/>
          <w:b w:val="0"/>
          <w:i w:val="0"/>
          <w:color w:val="222222"/>
          <w:sz w:val="18"/>
        </w:rPr>
        <w:t>(8) The concerned banks shall mandatorily maintain records, in the formats prescribed in Schedules 4.4(a), 4.4(b) and 4.4(c), of gold sold to exporters and local sellers in accordance with the aforesaid procedure, of export by exporters of jewellery or artistic articles made of gold, and of payment received.</w:t>
      </w:r>
    </w:p>
    <w:p>
      <w:pPr>
        <w:keepNext/>
        <w:spacing w:before="200" w:after="80"/>
        <w:pBdr>
          <w:bottom w:val="single" w:sz="12" w:space="2" w:color="17365D"/>
        </w:pBdr>
      </w:pPr>
      <w:r>
        <w:rPr>
          <w:rFonts w:ascii="Noto Sans" w:hAnsi="Noto Sans" w:cs="Noto Sans Devanagari" w:eastAsia="Noto Sans Devanagari"/>
          <w:b/>
          <w:i w:val="0"/>
          <w:color w:val="17365D"/>
          <w:sz w:val="25"/>
        </w:rPr>
        <w:t>(घ) सुनका गरगहना तथा कलात्मक वस्तुहरू परिवर्त्य विदेशी मुद्रामा पर्यटकहरूलाई बिक्री गर्ने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(घ) सुनका गरगहना तथा कलात्मक वस्तुहरू परिवर्त्य विदेशी मुद्रामा पर्यटकहरूलाई बिक्री गर्ने व्यवस्था ः</w:t>
      </w:r>
    </w:p>
    <w:p>
      <w:pPr>
        <w:spacing w:after="64" w:line="259" w:lineRule="auto"/>
      </w:pPr>
      <w:r>
        <w:rPr>
          <w:rFonts w:ascii="Noto Sans" w:hAnsi="Noto Sans" w:cs="Noto Sans Devanagari" w:eastAsia="Noto Sans Devanagari"/>
          <w:b w:val="0"/>
          <w:i w:val="0"/>
          <w:sz w:val="20"/>
        </w:rPr>
        <w:t>(१) यस बैंकबाट इजाजत प्राप्त स्थानीय बिक्रेताहरूले पर्यटकहरूलाई सुनका गरगहना बिक्री गर्दा संलग्न अनुसूची ४.१ बमोजिम ६ प्रति रसिद काटी बिक्री गर्नु पर्नेछ । उक्त रसिदको पहिलो, दोश्रो र तेस्रो प्रति पर्यटकलाई दिनु पर्नेछ, चौथोप्रति रेकर्डको लागि आफूसँग राख्नु पर्नेछ, पाँचौ प्रति विदेशी मुद्रा दाखिला गरेको बेला बैंकमा बुझाउनु पर्नेछ र छैठौं प्रति सुन खरिद गर्दा परिवर्त्य विदेशी मुद्रा दाखिला गरेको प्रमाण सहित सम्बन्धित बैंकमा पेश गर्नु पर्नेछ ।</w:t>
      </w:r>
    </w:p>
    <w:p>
      <w:pPr>
        <w:spacing w:after="64" w:line="259" w:lineRule="auto"/>
      </w:pPr>
      <w:r>
        <w:rPr>
          <w:rFonts w:ascii="Noto Sans" w:hAnsi="Noto Sans" w:cs="Noto Sans Devanagari" w:eastAsia="Noto Sans Devanagari"/>
          <w:b w:val="0"/>
          <w:i w:val="0"/>
          <w:sz w:val="20"/>
        </w:rPr>
        <w:t>(२) पर्यटकहरूले उपर्युक्त रसिदको पहिलो र दोश्रो प्रति खरिद गरेका सुनका वस्तुहरू नेपाल वाहिर लैजाँदा सम्बन्धित भन्सार कार्यालयमा पेश गर्नु पर्नेछ । भन्सार कार्यालयले उक्त रसिदमा पर्यटकले सुनका गरगहना तथा कलात्मक वस्तुहरू नेपाल वाहिर लगेको प्रमाणित गरी दिनेछ । यसरी प्रमाणित गरिएको पहिलोप्रति रसिद तथा निर्यात प्रज्ञापनपत्र भन्सार कार्यालयले यस विभागमा पठाउनु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(d) Provisions for Sale of Gold Jewellery and Artistic Articles to Tourists in Convertible Foreign Currency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(d) Provisions for sale of gold jewellery and artistic articles to tourists in convertible foreign currency:</w:t>
      </w:r>
    </w:p>
    <w:p>
      <w:pPr>
        <w:spacing w:after="72" w:line="259" w:lineRule="auto"/>
      </w:pPr>
      <w:r>
        <w:rPr>
          <w:rFonts w:ascii="Noto Sans" w:hAnsi="Noto Sans" w:cs="Noto Sans Devanagari" w:eastAsia="Noto Sans Devanagari"/>
          <w:b w:val="0"/>
          <w:i w:val="0"/>
          <w:color w:val="222222"/>
          <w:sz w:val="18"/>
        </w:rPr>
        <w:t>(1) When local sellers licensed by this Bank sell gold jewellery to tourists, the sale shall be made by issuing six copies of the receipt in the format of Schedule 4.1 attached hereto. The first, second and third copies of such receipt shall be given to the tourist; the fourth copy shall be retained by the seller for record; the fifth copy shall be submitted to the bank at the time of depositing the foreign currency; and the sixth copy shall, at the time of purchasing gold, be submitted to the concerned bank together with evidence of deposit of the convertible foreign currency.</w:t>
      </w:r>
    </w:p>
    <w:p>
      <w:pPr>
        <w:spacing w:after="72" w:line="259" w:lineRule="auto"/>
      </w:pPr>
      <w:r>
        <w:rPr>
          <w:rFonts w:ascii="Noto Sans" w:hAnsi="Noto Sans" w:cs="Noto Sans Devanagari" w:eastAsia="Noto Sans Devanagari"/>
          <w:b w:val="0"/>
          <w:i w:val="0"/>
          <w:color w:val="222222"/>
          <w:sz w:val="18"/>
        </w:rPr>
        <w:t>(2) When taking the purchased gold articles out of Nepal, tourists shall submit the first and second copies of the aforesaid receipt to the concerned Customs Office. The Customs Office shall certify on the receipt that the tourist has taken the gold jewellery and artistic articles out of Nepal. The Customs Office shall send the first copy of the receipt so certified and the export customs declaration to this Department.</w:t>
      </w:r>
    </w:p>
    <w:p>
      <w:pPr>
        <w:keepNext/>
        <w:spacing w:before="200" w:after="80"/>
        <w:pBdr>
          <w:bottom w:val="single" w:sz="12" w:space="2" w:color="17365D"/>
        </w:pBdr>
      </w:pPr>
      <w:r>
        <w:rPr>
          <w:rFonts w:ascii="Noto Sans" w:hAnsi="Noto Sans" w:cs="Noto Sans Devanagari" w:eastAsia="Noto Sans Devanagari"/>
          <w:b/>
          <w:i w:val="0"/>
          <w:color w:val="17365D"/>
          <w:sz w:val="25"/>
        </w:rPr>
        <w:t>२. चाँदी आयात तथा बिक्री वितरण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२. चाँदी आयात तथा बिक्री वितरण सम्बन्धी व्यवस्था ः</w:t>
      </w:r>
    </w:p>
    <w:p>
      <w:pPr>
        <w:spacing w:after="64" w:line="259" w:lineRule="auto"/>
      </w:pPr>
      <w:r>
        <w:rPr>
          <w:rFonts w:ascii="Noto Sans" w:hAnsi="Noto Sans" w:cs="Noto Sans Devanagari" w:eastAsia="Noto Sans Devanagari"/>
          <w:b w:val="0"/>
          <w:i w:val="0"/>
          <w:sz w:val="20"/>
        </w:rPr>
        <w:t>नेपाल सरकार, उद्योग वाणिज्य तथा आपूर्ति मन्त्रालयबाट चाँदीको आयातमा कुनै किसिमको प्रतिबन्ध/नियन्त्रण नभएको सन्दर्भमा चाँदीको गरगहना, हस्तकला लगायतका अन्य सरसामान बनाई बिक्री गर्न वा त्यस्ता सामान निर्यात गर्ने प्रयोजनका लागि व्यवसायीलाई आवश्यक पर्ने चाँदी आपूर्तिको सुव्यवस्था मिलाउन तथा चाँदीको अनौपचारिक निर्यातलाई निरुत्साहित गर्न आवश्यक देखिएकोले चाँदीको आयात सम्बन्धमा देहाय बमोजिमको व्यवस्था गरिएको छ ।</w:t>
      </w:r>
    </w:p>
    <w:p>
      <w:pPr>
        <w:keepNext/>
        <w:spacing w:before="200" w:after="80"/>
        <w:pBdr>
          <w:bottom w:val="single" w:sz="12" w:space="2" w:color="2F5597"/>
        </w:pBdr>
      </w:pPr>
      <w:r>
        <w:rPr>
          <w:rFonts w:ascii="Noto Sans" w:hAnsi="Noto Sans" w:cs="Noto Sans Devanagari" w:eastAsia="Noto Sans Devanagari"/>
          <w:b/>
          <w:i w:val="0"/>
          <w:color w:val="2F5597"/>
          <w:sz w:val="24"/>
        </w:rPr>
        <w:t>2. Provisions Relating to Import, Sale and Distribution of Silver</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2. Provisions relating to import, sale and distribution of silver:</w:t>
      </w:r>
    </w:p>
    <w:p>
      <w:pPr>
        <w:spacing w:after="72" w:line="259" w:lineRule="auto"/>
      </w:pPr>
      <w:r>
        <w:rPr>
          <w:rFonts w:ascii="Noto Sans" w:hAnsi="Noto Sans" w:cs="Noto Sans Devanagari" w:eastAsia="Noto Sans Devanagari"/>
          <w:b w:val="0"/>
          <w:i w:val="0"/>
          <w:color w:val="222222"/>
          <w:sz w:val="18"/>
        </w:rPr>
        <w:t>In the context that there is no restriction/control imposed by the Government of Nepal, Ministry of Industry, Commerce and Supplies, on the import of silver, and as it has been considered necessary to make proper arrangements for the supply of silver required by businesses for making and selling silver jewellery, handicrafts and other articles or for exporting such articles, and to discourage informal export of silver, the following provisions have been made in relation to the import of silver.</w:t>
      </w:r>
    </w:p>
    <w:p>
      <w:pPr>
        <w:keepNext/>
        <w:spacing w:before="200" w:after="80"/>
        <w:pBdr>
          <w:bottom w:val="single" w:sz="12" w:space="2" w:color="17365D"/>
        </w:pBdr>
      </w:pPr>
      <w:r>
        <w:rPr>
          <w:rFonts w:ascii="Noto Sans" w:hAnsi="Noto Sans" w:cs="Noto Sans Devanagari" w:eastAsia="Noto Sans Devanagari"/>
          <w:b/>
          <w:i w:val="0"/>
          <w:color w:val="17365D"/>
          <w:sz w:val="25"/>
        </w:rPr>
        <w:t>२(क) व्यवसायी स्वयम्ले आयात गर्न सक्ने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(क) व्यवसायी स्वयम्ले आयात गर्न सक्ने ः सुनचाँदीको कारोबार तथा आयात निर्यात गर्न विधिवत दर्ता भएका/इजाजत लिएका नेपाली सुनचाँदी व्यवसायीले खुला बजार आयात इजाजत (OGL) व्यवस्थाअनुरुप बैंक ग्यारेण्टी, प्रतीतपत्र र Stand by प्रतीतपत्रको माध्यमबाट प्रचलित व्यवस्थाबमोजिम चाँदी आयात गर्न सक्नेछन् । यसरी आयात गरिएको चाँदी व्यवसायी स्वयम्ले गरगहना बनाई बिक्री गर्न, हस्तकला लगायतका सामान बनाई बिक्री गर्न वा त्यस्तो बनाउने व्यवसायीलाई बिक्री गर्न र त्यस्ता सामान निर्यात गर्ने प्रयोजनको लागि मात्र प्रयोग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2(a) Import by the Business Itself</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(a) Import by the business itself: A Nepali gold and silver business duly registered/licensed to conduct gold and silver transactions and import/export may import silver, in accordance with prevailing provisions, through a Bank Guarantee, Letter of Credit or Standby Letter of Credit under the Open General Licence (OGL) arrangement. Silver so imported shall be used only for the business itself to manufacture and sell jewellery, to manufacture and sell handicrafts and other articles, to sell to businesses engaged in manufacturing such articles, and for the purpose of exporting such articles.</w:t>
      </w:r>
    </w:p>
    <w:p>
      <w:pPr>
        <w:keepNext/>
        <w:spacing w:before="200" w:after="80"/>
        <w:pBdr>
          <w:bottom w:val="single" w:sz="12" w:space="2" w:color="17365D"/>
        </w:pBdr>
      </w:pPr>
      <w:r>
        <w:rPr>
          <w:rFonts w:ascii="Noto Sans" w:hAnsi="Noto Sans" w:cs="Noto Sans Devanagari" w:eastAsia="Noto Sans Devanagari"/>
          <w:b/>
          <w:i w:val="0"/>
          <w:color w:val="17365D"/>
          <w:sz w:val="25"/>
        </w:rPr>
        <w:t>२(ख) बैंकहरूले आयात गर्ने चाँदी र सोको मूल्य निर्धारण</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(ख) बैंकहरूले आयात गर्ने चाँदी र सोको मूल्य निर्धारण ः वाणिज्य बैंकहरूले सुनचाँदी व्यवसायीलाई मात्र बिक्री गर्ने प्रयोजनका लागि खुला बजार आयात इजाजत (OGL) व्यवस्थाअनुरुप बैंक ग्यारेण्टी, प्रतीतपत्र र Stand by प्रतीतपत्रको माध्यमबाट प्रचलित व्यवस्थाबमोजिम चाँदी आयात गर्न सक्नेछन् । यसरी आयात गरिएको चाँदीको मूल्य निर्धारण अन्तर्राष्ट्रिय मूल्य र आयात गर्दा लाग्ने लागत समेतलाई दृष्टिगत गरी प्रतिस्पर्धी मूल्यमा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2(b) Silver Imported by Banks and Determination of its Price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(b) Silver imported by banks and determination of its price: Commercial banks may import silver in accordance with prevailing provisions through a Bank Guarantee, Letter of Credit or Standby Letter of Credit under the Open General Licence (OGL) arrangement solely for sale to gold and silver businesses. The price of silver so imported shall be determined at a competitive price, taking into account the international price and the costs incurred in import.</w:t>
      </w:r>
    </w:p>
    <w:p>
      <w:pPr>
        <w:keepNext/>
        <w:spacing w:before="200" w:after="80"/>
        <w:pBdr>
          <w:bottom w:val="single" w:sz="12" w:space="2" w:color="17365D"/>
        </w:pBdr>
      </w:pPr>
      <w:r>
        <w:rPr>
          <w:rFonts w:ascii="Noto Sans" w:hAnsi="Noto Sans" w:cs="Noto Sans Devanagari" w:eastAsia="Noto Sans Devanagari"/>
          <w:b/>
          <w:i w:val="0"/>
          <w:color w:val="17365D"/>
          <w:sz w:val="25"/>
        </w:rPr>
        <w:t>२(ग) वाणिज्य बैंकबाट चाँदी खरिद गर्न सकिने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(ग) वाणिज्य बैंकबाट चाँदी खरिद गर्न सकिने ः सुनचाँदीको कारोबारमा संलग्न व्यवसायीले गरगहना, हस्तकला लगायतका सामान बनाउन आफूलाई आवश्यक पर्ने चाँदी बैंकहरूबाट यसै दफाको खण्ड (घ) मा उल्लिखित रकम बराबर सम्म खरिद गर्न सक्नेछन् । वाणिज्य बैंकहरूले यसरी व्यवसायीलाई चाँदी बिक्री गर्दा सम्बन्धित सुनचाँदी व्यवसायीको व्यवसाय दर्ता प्रमाणपत्र, कर दर्ता प्रमाणपत्र, कर चुक्ता प्रमाणपत्र लिई बैंक खाता मार्फत् कारोबार गर्नु पर्नेछ । साथै, बैंकले यसरी चाँदी बिक्री गर्दा व्यवसायीबाट खरिद गरिएको चाँदी गरगहना तथा हस्तकला लगायतका अन्य सरसामान बनाई बिक्री गर्न वा त्यस्ता सामान बनाई निर्यात गर्न बाहेक अन्य प्रयोजनको लागि प्रयोग वा बिक्री गर्ने छैन भन्ने स्वःघोषणा समेत लिनु पर्नेछ ।</w:t>
      </w:r>
    </w:p>
    <w:p>
      <w:pPr>
        <w:spacing w:after="64" w:line="259" w:lineRule="auto"/>
      </w:pPr>
      <w:r>
        <w:rPr>
          <w:rFonts w:ascii="Noto Sans" w:hAnsi="Noto Sans" w:cs="Noto Sans Devanagari" w:eastAsia="Noto Sans Devanagari"/>
          <w:b w:val="0"/>
          <w:i w:val="0"/>
          <w:sz w:val="20"/>
        </w:rPr>
        <w:t>तर, निर्यात गर्ने चाँदी व्यवसायीलाई चाँदी बिक्री गर्दा उक्त सीमा लागू हुने छैन । निर्यात व्यवसायीलाई चाँदी बिक्री गर्दा खण्ड (घ) को बुँदा (१) देखि (४) सम्मका व्यवस्था समेत पालना हुनु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2(c) Purchase of Silver from Commercial Banks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(c) Purchase of silver from commercial banks: A business engaged in gold and silver transactions may purchase from banks the silver required for making jewellery, handicrafts and other articles, up to an amount equivalent to the limit specified in sub-clause (d) of this Clause. When commercial banks sell silver to such businesses, they shall obtain the business registration certificate, tax registration certificate and tax-clearance certificate of the concerned gold and silver business, and the transaction shall be conducted through a bank account. In addition, when selling silver in this manner, the bank shall obtain from the business a self-declaration that the silver purchased shall not be used or sold for any purpose other than manufacturing and selling jewellery, handicrafts and other articles, or manufacturing and exporting such articles.</w:t>
      </w:r>
    </w:p>
    <w:p>
      <w:pPr>
        <w:spacing w:after="72" w:line="259" w:lineRule="auto"/>
      </w:pPr>
      <w:r>
        <w:rPr>
          <w:rFonts w:ascii="Noto Sans" w:hAnsi="Noto Sans" w:cs="Noto Sans Devanagari" w:eastAsia="Noto Sans Devanagari"/>
          <w:b w:val="0"/>
          <w:i w:val="0"/>
          <w:color w:val="222222"/>
          <w:sz w:val="18"/>
        </w:rPr>
        <w:t>Provided that the said limit shall not apply when silver is sold to a silver business for export. When silver is sold to an export business, the provisions of points (1) to (4) of sub-clause (d) shall also be complied with.</w:t>
      </w:r>
    </w:p>
    <w:p>
      <w:pPr>
        <w:keepNext/>
        <w:spacing w:before="200" w:after="80"/>
        <w:pBdr>
          <w:bottom w:val="single" w:sz="12" w:space="2" w:color="17365D"/>
        </w:pBdr>
      </w:pPr>
      <w:r>
        <w:rPr>
          <w:rFonts w:ascii="Noto Sans" w:hAnsi="Noto Sans" w:cs="Noto Sans Devanagari" w:eastAsia="Noto Sans Devanagari"/>
          <w:b/>
          <w:i w:val="0"/>
          <w:color w:val="17365D"/>
          <w:sz w:val="25"/>
        </w:rPr>
        <w:t>२(घ) चाँदी आयातमा भुक्तानीको सीमा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(घ) चाँदी आयातमा भुक्तानीको सीमा ः खण्ड (क) बमोजिम सुनचाँदी व्यवसाय गर्ने उद्योगले चाँदीका गरगहना, कलात्मक वस्तु, भाँडाकुँडा आदि बनाउन औद्योगिक कच्चा पदार्थको रुपमा आफ्नै प्रयोजनको लागि चाँदी आयात गर्दा प्रति पटक अमेरिकी डलर पाँच लाख वा सो बराबरको अन्य परिवर्त्य विदेशी मुद्राको सीमासम्म सटही सुविधा प्रदान गर्न सकिनेछ । अन्य सुनचाँदी व्यवसायीले चाँदी आयात गर्दा प्रति पटक अमेरिकी डलर एक लाख वा सो बराबरको अन्य परिवर्त्य विदेशी मुद्राको सीमासम्म सटही सुविधा प्रदान गर्न सकिनेछ ।</w:t>
      </w:r>
    </w:p>
    <w:p>
      <w:pPr>
        <w:spacing w:after="64" w:line="259" w:lineRule="auto"/>
      </w:pPr>
      <w:r>
        <w:rPr>
          <w:rFonts w:ascii="Noto Sans" w:hAnsi="Noto Sans" w:cs="Noto Sans Devanagari" w:eastAsia="Noto Sans Devanagari"/>
          <w:b w:val="0"/>
          <w:i w:val="0"/>
          <w:sz w:val="20"/>
        </w:rPr>
        <w:t>तर,</w:t>
      </w:r>
    </w:p>
    <w:p>
      <w:pPr>
        <w:spacing w:after="64" w:line="259" w:lineRule="auto"/>
      </w:pPr>
      <w:r>
        <w:rPr>
          <w:rFonts w:ascii="Noto Sans" w:hAnsi="Noto Sans" w:cs="Noto Sans Devanagari" w:eastAsia="Noto Sans Devanagari"/>
          <w:b w:val="0"/>
          <w:i w:val="0"/>
          <w:sz w:val="20"/>
        </w:rPr>
        <w:t>(अ) महिना (वि.सं. अनुसार) मा एकपटक मात्र आयात गर्ने उद्योग र व्यवसायीको हकमा उपर्युक्त सीमा क्रमशः अमेरिकी डलर बीस लाख (उद्योगको लागि) र अमेरिकी डलर चार लाख (अन्य व्यवसायीको लागि) को सीमासम्म हुनेगरी सटही सुविधा प्रदान गर्न सकिनेछ ।</w:t>
      </w:r>
    </w:p>
    <w:p>
      <w:pPr>
        <w:spacing w:after="64" w:line="259" w:lineRule="auto"/>
      </w:pPr>
      <w:r>
        <w:rPr>
          <w:rFonts w:ascii="Noto Sans" w:hAnsi="Noto Sans" w:cs="Noto Sans Devanagari" w:eastAsia="Noto Sans Devanagari"/>
          <w:b w:val="0"/>
          <w:i w:val="0"/>
          <w:sz w:val="20"/>
        </w:rPr>
        <w:t>(आ) चाँदीको गरगहना/कलात्मक वस्तु आदि निकासी गर्ने चाँदी व्यवसायीलाई देहायबमोजिम सटही सुविधा प्रदान गर्न सकिनेछ ः</w:t>
      </w:r>
    </w:p>
    <w:p>
      <w:pPr>
        <w:spacing w:after="64" w:line="259" w:lineRule="auto"/>
      </w:pPr>
      <w:r>
        <w:rPr>
          <w:rFonts w:ascii="Noto Sans" w:hAnsi="Noto Sans" w:cs="Noto Sans Devanagari" w:eastAsia="Noto Sans Devanagari"/>
          <w:b w:val="0"/>
          <w:i w:val="0"/>
          <w:sz w:val="20"/>
        </w:rPr>
        <w:t>(१) निकासी आदेश पुष्टि हुने अग्रिम भुक्तानी वा प्रतीतपत्र वा विदेशबाट खरिद आदेश ।</w:t>
      </w:r>
    </w:p>
    <w:p>
      <w:pPr>
        <w:spacing w:after="64" w:line="259" w:lineRule="auto"/>
      </w:pPr>
      <w:r>
        <w:rPr>
          <w:rFonts w:ascii="Noto Sans" w:hAnsi="Noto Sans" w:cs="Noto Sans Devanagari" w:eastAsia="Noto Sans Devanagari"/>
          <w:b w:val="0"/>
          <w:i w:val="0"/>
          <w:sz w:val="20"/>
        </w:rPr>
        <w:t>(२) बुँदा (१) को कागजातमा उल्लिखित मूल्य सम्मको चाँदी आयातको लागि सटही सुविधा प्रदान गर्न सकिनेछ । सोका लागि यस खण्डमा उल्लिखित चाँदी आयातमा भुक्तानीको सीमा लागू हुने छैन ।</w:t>
      </w:r>
    </w:p>
    <w:p>
      <w:pPr>
        <w:spacing w:after="64" w:line="259" w:lineRule="auto"/>
      </w:pPr>
      <w:r>
        <w:rPr>
          <w:rFonts w:ascii="Noto Sans" w:hAnsi="Noto Sans" w:cs="Noto Sans Devanagari" w:eastAsia="Noto Sans Devanagari"/>
          <w:b w:val="0"/>
          <w:i w:val="0"/>
          <w:sz w:val="20"/>
        </w:rPr>
        <w:t>(३) सटही सुविधा दिने सम्बन्धित वाणिज्य बैंकले प्रत्येक पटक सटही सुविधा प्रदान गर्दा सो पूर्व सटही सुविधा प्रदान भएको भए सो अन्तर्गत चाँदी आयात भई तोकिएबमोजिम निर्यात भए/नभएको यकिन गर्नु पर्नेछ ।</w:t>
      </w:r>
    </w:p>
    <w:p>
      <w:pPr>
        <w:spacing w:after="64" w:line="259" w:lineRule="auto"/>
      </w:pPr>
      <w:r>
        <w:rPr>
          <w:rFonts w:ascii="Noto Sans" w:hAnsi="Noto Sans" w:cs="Noto Sans Devanagari" w:eastAsia="Noto Sans Devanagari"/>
          <w:b w:val="0"/>
          <w:i w:val="0"/>
          <w:sz w:val="20"/>
        </w:rPr>
        <w:t>(४) सम्बन्धित वाणिज्य बैंक बाहेक अन्य वाणिज्य बैंकबाट चाँदी आयातको सटही सुविधा लिई निर्यातको भुक्तानी लिन वक्यौता नरहेको सम्बन्धी स्वःघोषणा चाँदी व्यवसायीसँग लिनु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2(d) Payment Limits for Import of Silver</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(d) Payment limits for import of silver: Where an industry carrying on a gold and silver business in accordance with sub-clause (a) imports silver for its own use as industrial raw material for manufacturing silver jewellery, artistic articles, utensils, etc., foreign-exchange facility may be provided up to a limit of USD 500,000 or its equivalent in other convertible foreign currency per transaction. Where other gold and silver businesses import silver, foreign-exchange facility may be provided up to a limit of USD 100,000 or its equivalent in other convertible foreign currency per transaction.</w:t>
      </w:r>
    </w:p>
    <w:p>
      <w:pPr>
        <w:spacing w:after="72" w:line="259" w:lineRule="auto"/>
      </w:pPr>
      <w:r>
        <w:rPr>
          <w:rFonts w:ascii="Noto Sans" w:hAnsi="Noto Sans" w:cs="Noto Sans Devanagari" w:eastAsia="Noto Sans Devanagari"/>
          <w:b w:val="0"/>
          <w:i w:val="0"/>
          <w:color w:val="222222"/>
          <w:sz w:val="18"/>
        </w:rPr>
        <w:t>Provided that:</w:t>
      </w:r>
    </w:p>
    <w:p>
      <w:pPr>
        <w:spacing w:after="72" w:line="259" w:lineRule="auto"/>
      </w:pPr>
      <w:r>
        <w:rPr>
          <w:rFonts w:ascii="Noto Sans" w:hAnsi="Noto Sans" w:cs="Noto Sans Devanagari" w:eastAsia="Noto Sans Devanagari"/>
          <w:b w:val="0"/>
          <w:i w:val="0"/>
          <w:color w:val="222222"/>
          <w:sz w:val="18"/>
        </w:rPr>
        <w:t>(A) In the case of an industry or business importing only once in a month (according to the Bikram Sambat calendar), foreign-exchange facility may be provided up to the respective limits of USD 2,000,000 for an industry and USD 400,000 for other businesses.</w:t>
      </w:r>
    </w:p>
    <w:p>
      <w:pPr>
        <w:spacing w:after="72" w:line="259" w:lineRule="auto"/>
      </w:pPr>
      <w:r>
        <w:rPr>
          <w:rFonts w:ascii="Noto Sans" w:hAnsi="Noto Sans" w:cs="Noto Sans Devanagari" w:eastAsia="Noto Sans Devanagari"/>
          <w:b w:val="0"/>
          <w:i w:val="0"/>
          <w:color w:val="222222"/>
          <w:sz w:val="18"/>
        </w:rPr>
        <w:t>(B) A silver business exporting silver jewellery/artistic articles, etc. may be provided foreign-exchange facility as follows:</w:t>
      </w:r>
    </w:p>
    <w:p>
      <w:pPr>
        <w:spacing w:after="72" w:line="259" w:lineRule="auto"/>
      </w:pPr>
      <w:r>
        <w:rPr>
          <w:rFonts w:ascii="Noto Sans" w:hAnsi="Noto Sans" w:cs="Noto Sans Devanagari" w:eastAsia="Noto Sans Devanagari"/>
          <w:b w:val="0"/>
          <w:i w:val="0"/>
          <w:color w:val="222222"/>
          <w:sz w:val="18"/>
        </w:rPr>
        <w:t>(1) On the basis of advance payment, a Letter of Credit or a purchase order received from abroad evidencing the export order.</w:t>
      </w:r>
    </w:p>
    <w:p>
      <w:pPr>
        <w:spacing w:after="72" w:line="259" w:lineRule="auto"/>
      </w:pPr>
      <w:r>
        <w:rPr>
          <w:rFonts w:ascii="Noto Sans" w:hAnsi="Noto Sans" w:cs="Noto Sans Devanagari" w:eastAsia="Noto Sans Devanagari"/>
          <w:b w:val="0"/>
          <w:i w:val="0"/>
          <w:color w:val="222222"/>
          <w:sz w:val="18"/>
        </w:rPr>
        <w:t>(2) Foreign-exchange facility may be provided for import of silver up to the value stated in the document referred to in point (1). For this purpose, the payment limits for import of silver stated in this sub-clause shall not apply.</w:t>
      </w:r>
    </w:p>
    <w:p>
      <w:pPr>
        <w:spacing w:after="72" w:line="259" w:lineRule="auto"/>
      </w:pPr>
      <w:r>
        <w:rPr>
          <w:rFonts w:ascii="Noto Sans" w:hAnsi="Noto Sans" w:cs="Noto Sans Devanagari" w:eastAsia="Noto Sans Devanagari"/>
          <w:b w:val="0"/>
          <w:i w:val="0"/>
          <w:color w:val="222222"/>
          <w:sz w:val="18"/>
        </w:rPr>
        <w:t>(3) Each time foreign-exchange facility is provided, the concerned commercial bank providing such facility shall, where foreign-exchange facility had been provided previously, ascertain whether silver was imported under such previous facility and whether export was made as prescribed.</w:t>
      </w:r>
    </w:p>
    <w:p>
      <w:pPr>
        <w:spacing w:after="72" w:line="259" w:lineRule="auto"/>
      </w:pPr>
      <w:r>
        <w:rPr>
          <w:rFonts w:ascii="Noto Sans" w:hAnsi="Noto Sans" w:cs="Noto Sans Devanagari" w:eastAsia="Noto Sans Devanagari"/>
          <w:b w:val="0"/>
          <w:i w:val="0"/>
          <w:color w:val="222222"/>
          <w:sz w:val="18"/>
        </w:rPr>
        <w:t>(4) The commercial bank shall obtain from the silver business a self-declaration that there is no outstanding export payment receivable in respect of silver imported by taking foreign-exchange facility from a commercial bank other than the concerned commercial bank.</w:t>
      </w:r>
    </w:p>
    <w:p>
      <w:pPr>
        <w:keepNext/>
        <w:spacing w:before="200" w:after="80"/>
        <w:pBdr>
          <w:bottom w:val="single" w:sz="12" w:space="2" w:color="17365D"/>
        </w:pBdr>
      </w:pPr>
      <w:r>
        <w:rPr>
          <w:rFonts w:ascii="Noto Sans" w:hAnsi="Noto Sans" w:cs="Noto Sans Devanagari" w:eastAsia="Noto Sans Devanagari"/>
          <w:b/>
          <w:i w:val="0"/>
          <w:color w:val="17365D"/>
          <w:sz w:val="25"/>
        </w:rPr>
        <w:t>२(ङ) Master Airway Bill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(ङ) खण्ड (क) र (ख) बमोजिम चाँदी आयात गर्दा प्रचलित व्यवस्थाबमोजिम अन्य कागजातका अतिरिक्त अनिवार्यरुपमा Master Airway Bill समेत संलग्न हुनु पर्नेछ । House Airway Bill/Bill of Lading बाट चाँदी आयात गर्न पाइने छैन ।</w:t>
      </w:r>
    </w:p>
    <w:p>
      <w:pPr>
        <w:keepNext/>
        <w:spacing w:before="200" w:after="80"/>
        <w:pBdr>
          <w:bottom w:val="single" w:sz="12" w:space="2" w:color="2F5597"/>
        </w:pBdr>
      </w:pPr>
      <w:r>
        <w:rPr>
          <w:rFonts w:ascii="Noto Sans" w:hAnsi="Noto Sans" w:cs="Noto Sans Devanagari" w:eastAsia="Noto Sans Devanagari"/>
          <w:b/>
          <w:i w:val="0"/>
          <w:color w:val="2F5597"/>
          <w:sz w:val="24"/>
        </w:rPr>
        <w:t>2(e) Requirement of Master Airway Bill</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(e) When silver is imported in accordance with sub-clauses (a) and (b), a Master Airway Bill shall mandatorily be enclosed in addition to the other documents required under prevailing provisions. Silver shall not be imported on the basis of a House Airway Bill/Bill of Lading.</w:t>
      </w:r>
    </w:p>
    <w:p>
      <w:pPr>
        <w:keepNext/>
        <w:spacing w:before="200" w:after="80"/>
        <w:pBdr>
          <w:bottom w:val="single" w:sz="12" w:space="2" w:color="17365D"/>
        </w:pBdr>
      </w:pPr>
      <w:r>
        <w:rPr>
          <w:rFonts w:ascii="Noto Sans" w:hAnsi="Noto Sans" w:cs="Noto Sans Devanagari" w:eastAsia="Noto Sans Devanagari"/>
          <w:b/>
          <w:i w:val="0"/>
          <w:color w:val="17365D"/>
          <w:sz w:val="25"/>
        </w:rPr>
        <w:t>२(च) मासिक विवरण पेश गर्ने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(च) खण्ड (क), (ख), (ग) र (घ) बमोजिम चाँदी आयात/बिक्री सम्बन्धी विवरण सम्बन्धित बैंक तथा वित्तीय संस्थाले संलग्न अनुसूचीको ढाँचामा मासिकरुपमा महिना समाप्त भएको ७ दिनभित्र यस विभागमा पेश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2(f) Submission of Monthly Statement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(f) The concerned bank and financial institution shall submit to this Department, in the format of the attached Schedule, a monthly statement relating to import/sale of silver under sub-clauses (a), (b), (c) and (d), within 7 days after the end of each month.</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4.1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४ को दफा १ को ग (४) प्रयोजनका लागि)</w:t>
      </w:r>
    </w:p>
    <w:p>
      <w:pPr>
        <w:spacing w:after="64" w:line="259" w:lineRule="auto"/>
      </w:pPr>
      <w:r>
        <w:rPr>
          <w:rFonts w:ascii="Noto Sans" w:hAnsi="Noto Sans" w:cs="Noto Sans Devanagari" w:eastAsia="Noto Sans Devanagari"/>
          <w:b w:val="0"/>
          <w:i w:val="0"/>
          <w:sz w:val="20"/>
        </w:rPr>
        <w:t>Name of the Concern:</w:t>
      </w:r>
    </w:p>
    <w:p>
      <w:pPr>
        <w:spacing w:after="64" w:line="259" w:lineRule="auto"/>
      </w:pPr>
      <w:r>
        <w:rPr>
          <w:rFonts w:ascii="Noto Sans" w:hAnsi="Noto Sans" w:cs="Noto Sans Devanagari" w:eastAsia="Noto Sans Devanagari"/>
          <w:b w:val="0"/>
          <w:i w:val="0"/>
          <w:sz w:val="20"/>
        </w:rPr>
        <w:t>Nepal Government Regd. No.:                    Address:</w:t>
      </w:r>
    </w:p>
    <w:p>
      <w:pPr>
        <w:spacing w:after="64" w:line="259" w:lineRule="auto"/>
      </w:pPr>
      <w:r>
        <w:rPr>
          <w:rFonts w:ascii="Noto Sans" w:hAnsi="Noto Sans" w:cs="Noto Sans Devanagari" w:eastAsia="Noto Sans Devanagari"/>
          <w:b w:val="0"/>
          <w:i w:val="0"/>
          <w:sz w:val="20"/>
        </w:rPr>
        <w:t>Invoice No./Cash Memo No.:                     Date:</w:t>
      </w:r>
    </w:p>
    <w:p>
      <w:pPr>
        <w:spacing w:after="64" w:line="259" w:lineRule="auto"/>
      </w:pPr>
      <w:r>
        <w:rPr>
          <w:rFonts w:ascii="Noto Sans" w:hAnsi="Noto Sans" w:cs="Noto Sans Devanagari" w:eastAsia="Noto Sans Devanagari"/>
          <w:b w:val="0"/>
          <w:i w:val="0"/>
          <w:sz w:val="20"/>
        </w:rPr>
        <w:t>We hereby certify that we have sold today following Gold Jewellery/Gold Craft to:</w:t>
      </w:r>
    </w:p>
    <w:p>
      <w:pPr>
        <w:spacing w:after="64" w:line="259" w:lineRule="auto"/>
      </w:pPr>
      <w:r>
        <w:rPr>
          <w:rFonts w:ascii="Noto Sans" w:hAnsi="Noto Sans" w:cs="Noto Sans Devanagari" w:eastAsia="Noto Sans Devanagari"/>
          <w:b w:val="0"/>
          <w:i w:val="0"/>
          <w:sz w:val="20"/>
        </w:rPr>
        <w:t>Local Sales</w:t>
      </w:r>
    </w:p>
    <w:p>
      <w:pPr>
        <w:spacing w:after="64" w:line="259" w:lineRule="auto"/>
      </w:pPr>
      <w:r>
        <w:rPr>
          <w:rFonts w:ascii="Noto Sans" w:hAnsi="Noto Sans" w:cs="Noto Sans Devanagari" w:eastAsia="Noto Sans Devanagari"/>
          <w:b w:val="0"/>
          <w:i w:val="0"/>
          <w:sz w:val="20"/>
        </w:rPr>
        <w:t>M/S:                                            Nationality:</w:t>
      </w:r>
    </w:p>
    <w:p>
      <w:pPr>
        <w:spacing w:after="64" w:line="259" w:lineRule="auto"/>
      </w:pPr>
      <w:r>
        <w:rPr>
          <w:rFonts w:ascii="Noto Sans" w:hAnsi="Noto Sans" w:cs="Noto Sans Devanagari" w:eastAsia="Noto Sans Devanagari"/>
          <w:b w:val="0"/>
          <w:i w:val="0"/>
          <w:sz w:val="20"/>
        </w:rPr>
        <w:t>Passport No.:                                  Tel. No.:</w:t>
      </w:r>
    </w:p>
    <w:p>
      <w:pPr>
        <w:spacing w:after="64" w:line="259" w:lineRule="auto"/>
      </w:pPr>
      <w:r>
        <w:rPr>
          <w:rFonts w:ascii="Noto Sans" w:hAnsi="Noto Sans" w:cs="Noto Sans Devanagari" w:eastAsia="Noto Sans Devanagari"/>
          <w:b w:val="0"/>
          <w:i w:val="0"/>
          <w:sz w:val="20"/>
        </w:rPr>
        <w:t>Local Address:</w:t>
      </w:r>
    </w:p>
    <w:p>
      <w:pPr>
        <w:spacing w:after="64" w:line="259" w:lineRule="auto"/>
      </w:pPr>
      <w:r>
        <w:rPr>
          <w:rFonts w:ascii="Noto Sans" w:hAnsi="Noto Sans" w:cs="Noto Sans Devanagari" w:eastAsia="Noto Sans Devanagari"/>
          <w:b w:val="0"/>
          <w:i w:val="0"/>
          <w:sz w:val="20"/>
        </w:rPr>
        <w:t>Home Address:                                  Mode of payment: (Give full details):</w:t>
      </w:r>
    </w:p>
    <w:p>
      <w:pPr>
        <w:spacing w:after="64" w:line="259" w:lineRule="auto"/>
      </w:pPr>
      <w:r>
        <w:rPr>
          <w:rFonts w:ascii="Noto Sans" w:hAnsi="Noto Sans" w:cs="Noto Sans Devanagari" w:eastAsia="Noto Sans Devanagari"/>
          <w:b w:val="0"/>
          <w:i w:val="0"/>
          <w:sz w:val="20"/>
        </w:rPr>
        <w:t>Exports</w:t>
      </w:r>
    </w:p>
    <w:p>
      <w:pPr>
        <w:spacing w:after="64" w:line="259" w:lineRule="auto"/>
      </w:pPr>
      <w:r>
        <w:rPr>
          <w:rFonts w:ascii="Noto Sans" w:hAnsi="Noto Sans" w:cs="Noto Sans Devanagari" w:eastAsia="Noto Sans Devanagari"/>
          <w:b w:val="0"/>
          <w:i w:val="0"/>
          <w:sz w:val="20"/>
        </w:rPr>
        <w:t>M/S:</w:t>
      </w:r>
    </w:p>
    <w:p>
      <w:pPr>
        <w:spacing w:after="64" w:line="259" w:lineRule="auto"/>
      </w:pPr>
      <w:r>
        <w:rPr>
          <w:rFonts w:ascii="Noto Sans" w:hAnsi="Noto Sans" w:cs="Noto Sans Devanagari" w:eastAsia="Noto Sans Devanagari"/>
          <w:b w:val="0"/>
          <w:i w:val="0"/>
          <w:sz w:val="20"/>
        </w:rPr>
        <w:t>Address: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461"/>
        <w:gridCol w:w="1461"/>
        <w:gridCol w:w="1461"/>
        <w:gridCol w:w="1461"/>
        <w:gridCol w:w="1461"/>
        <w:gridCol w:w="1461"/>
        <w:gridCol w:w="1461"/>
      </w:tblGrid>
      <w:tr>
        <w:trPr>
          <w:cantSplit/>
          <w:tblHeader w:val="true"/>
        </w:trPr>
        <w:tc>
          <w:tcPr>
            <w:tcW w:type="dxa" w:w="1461"/>
            <w:vAlign w:val="center"/>
            <w:shd w:fill="DCE6F1"/>
          </w:tcPr>
          <w:p>
            <w:pPr>
              <w:spacing w:after="0" w:line="240" w:lineRule="auto"/>
              <w:jc w:val="center"/>
            </w:pPr>
            <w:r>
              <w:rPr>
                <w:rFonts w:ascii="Noto Sans" w:hAnsi="Noto Sans" w:cs="Noto Sans Devanagari" w:eastAsia="Noto Sans Devanagari"/>
                <w:b/>
                <w:i w:val="0"/>
                <w:sz w:val="14"/>
              </w:rPr>
              <w:t>No.</w:t>
            </w:r>
          </w:p>
        </w:tc>
        <w:tc>
          <w:tcPr>
            <w:tcW w:type="dxa" w:w="1461"/>
            <w:vAlign w:val="center"/>
            <w:shd w:fill="DCE6F1"/>
          </w:tcPr>
          <w:p>
            <w:pPr>
              <w:spacing w:after="0" w:line="240" w:lineRule="auto"/>
              <w:jc w:val="left"/>
            </w:pPr>
            <w:r>
              <w:rPr>
                <w:rFonts w:ascii="Noto Sans" w:hAnsi="Noto Sans" w:cs="Noto Sans Devanagari" w:eastAsia="Noto Sans Devanagari"/>
                <w:b/>
                <w:i w:val="0"/>
                <w:sz w:val="14"/>
              </w:rPr>
              <w:t>Name of the Goods</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Total Weight in Grams</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Net Weight of gold contained in Grams</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Quantity</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Price per Item</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Total Price</w:t>
            </w:r>
          </w:p>
        </w:tc>
      </w:tr>
      <w:tr>
        <w:trPr>
          <w:cantSplit/>
        </w:trPr>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left"/>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r>
      <w:tr>
        <w:trPr>
          <w:cantSplit/>
        </w:trPr>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left"/>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r>
    </w:tbl>
    <w:p>
      <w:pPr>
        <w:spacing w:after="64" w:line="259" w:lineRule="auto"/>
      </w:pPr>
      <w:r>
        <w:rPr>
          <w:rFonts w:ascii="Noto Sans" w:hAnsi="Noto Sans" w:cs="Noto Sans Devanagari" w:eastAsia="Noto Sans Devanagari"/>
          <w:b w:val="0"/>
          <w:i w:val="0"/>
          <w:sz w:val="20"/>
        </w:rPr>
        <w:t>Buyer's Signature (In case of local sales)                  Seller's Signature</w:t>
      </w:r>
    </w:p>
    <w:p>
      <w:pPr>
        <w:spacing w:after="64" w:line="259" w:lineRule="auto"/>
      </w:pPr>
      <w:r>
        <w:rPr>
          <w:rFonts w:ascii="Noto Sans" w:hAnsi="Noto Sans" w:cs="Noto Sans Devanagari" w:eastAsia="Noto Sans Devanagari"/>
          <w:b w:val="0"/>
          <w:i w:val="0"/>
          <w:sz w:val="20"/>
        </w:rPr>
        <w:t>Note to the Buyer:</w:t>
      </w:r>
    </w:p>
    <w:p>
      <w:pPr>
        <w:spacing w:after="64" w:line="259" w:lineRule="auto"/>
      </w:pPr>
      <w:r>
        <w:rPr>
          <w:rFonts w:ascii="Noto Sans" w:hAnsi="Noto Sans" w:cs="Noto Sans Devanagari" w:eastAsia="Noto Sans Devanagari"/>
          <w:b w:val="0"/>
          <w:i w:val="0"/>
          <w:sz w:val="20"/>
        </w:rPr>
        <w:t>Please submit first and second copy of this receipt to Nepalese Customs at the time of your departure.</w:t>
      </w:r>
    </w:p>
    <w:p>
      <w:pPr>
        <w:keepNext/>
        <w:spacing w:before="200" w:after="80"/>
        <w:pBdr>
          <w:bottom w:val="single" w:sz="12" w:space="2" w:color="2F5597"/>
        </w:pBdr>
      </w:pPr>
      <w:r>
        <w:rPr>
          <w:rFonts w:ascii="Noto Sans" w:hAnsi="Noto Sans" w:cs="Noto Sans Devanagari" w:eastAsia="Noto Sans Devanagari"/>
          <w:b/>
          <w:i w:val="0"/>
          <w:color w:val="2F5597"/>
          <w:sz w:val="24"/>
        </w:rPr>
        <w:t>Schedule 4.1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1(c)(4) of F.E. Circular No. 4)</w:t>
      </w:r>
    </w:p>
    <w:p>
      <w:pPr>
        <w:spacing w:after="72" w:line="259" w:lineRule="auto"/>
      </w:pPr>
      <w:r>
        <w:rPr>
          <w:rFonts w:ascii="Noto Sans" w:hAnsi="Noto Sans" w:cs="Noto Sans Devanagari" w:eastAsia="Noto Sans Devanagari"/>
          <w:b w:val="0"/>
          <w:i w:val="0"/>
          <w:color w:val="222222"/>
          <w:sz w:val="18"/>
        </w:rPr>
        <w:t>Name of the Concern:</w:t>
      </w:r>
    </w:p>
    <w:p>
      <w:pPr>
        <w:spacing w:after="72" w:line="259" w:lineRule="auto"/>
      </w:pPr>
      <w:r>
        <w:rPr>
          <w:rFonts w:ascii="Noto Sans" w:hAnsi="Noto Sans" w:cs="Noto Sans Devanagari" w:eastAsia="Noto Sans Devanagari"/>
          <w:b w:val="0"/>
          <w:i w:val="0"/>
          <w:color w:val="222222"/>
          <w:sz w:val="18"/>
        </w:rPr>
        <w:t>Nepal Government Regd. No.:                    Address:</w:t>
      </w:r>
    </w:p>
    <w:p>
      <w:pPr>
        <w:spacing w:after="72" w:line="259" w:lineRule="auto"/>
      </w:pPr>
      <w:r>
        <w:rPr>
          <w:rFonts w:ascii="Noto Sans" w:hAnsi="Noto Sans" w:cs="Noto Sans Devanagari" w:eastAsia="Noto Sans Devanagari"/>
          <w:b w:val="0"/>
          <w:i w:val="0"/>
          <w:color w:val="222222"/>
          <w:sz w:val="18"/>
        </w:rPr>
        <w:t>Invoice No./Cash Memo No.:                     Date:</w:t>
      </w:r>
    </w:p>
    <w:p>
      <w:pPr>
        <w:spacing w:after="72" w:line="259" w:lineRule="auto"/>
      </w:pPr>
      <w:r>
        <w:rPr>
          <w:rFonts w:ascii="Noto Sans" w:hAnsi="Noto Sans" w:cs="Noto Sans Devanagari" w:eastAsia="Noto Sans Devanagari"/>
          <w:b w:val="0"/>
          <w:i w:val="0"/>
          <w:color w:val="222222"/>
          <w:sz w:val="18"/>
        </w:rPr>
        <w:t>We hereby certify that we have sold today following Gold Jewellery/Gold Craft to:</w:t>
      </w:r>
    </w:p>
    <w:p>
      <w:pPr>
        <w:spacing w:after="72" w:line="259" w:lineRule="auto"/>
      </w:pPr>
      <w:r>
        <w:rPr>
          <w:rFonts w:ascii="Noto Sans" w:hAnsi="Noto Sans" w:cs="Noto Sans Devanagari" w:eastAsia="Noto Sans Devanagari"/>
          <w:b w:val="0"/>
          <w:i w:val="0"/>
          <w:color w:val="222222"/>
          <w:sz w:val="18"/>
        </w:rPr>
        <w:t>Local Sales</w:t>
      </w:r>
    </w:p>
    <w:p>
      <w:pPr>
        <w:spacing w:after="72" w:line="259" w:lineRule="auto"/>
      </w:pPr>
      <w:r>
        <w:rPr>
          <w:rFonts w:ascii="Noto Sans" w:hAnsi="Noto Sans" w:cs="Noto Sans Devanagari" w:eastAsia="Noto Sans Devanagari"/>
          <w:b w:val="0"/>
          <w:i w:val="0"/>
          <w:color w:val="222222"/>
          <w:sz w:val="18"/>
        </w:rPr>
        <w:t>M/S:                                            Nationality:</w:t>
      </w:r>
    </w:p>
    <w:p>
      <w:pPr>
        <w:spacing w:after="72" w:line="259" w:lineRule="auto"/>
      </w:pPr>
      <w:r>
        <w:rPr>
          <w:rFonts w:ascii="Noto Sans" w:hAnsi="Noto Sans" w:cs="Noto Sans Devanagari" w:eastAsia="Noto Sans Devanagari"/>
          <w:b w:val="0"/>
          <w:i w:val="0"/>
          <w:color w:val="222222"/>
          <w:sz w:val="18"/>
        </w:rPr>
        <w:t>Passport No.:                                  Tel. No.:</w:t>
      </w:r>
    </w:p>
    <w:p>
      <w:pPr>
        <w:spacing w:after="72" w:line="259" w:lineRule="auto"/>
      </w:pPr>
      <w:r>
        <w:rPr>
          <w:rFonts w:ascii="Noto Sans" w:hAnsi="Noto Sans" w:cs="Noto Sans Devanagari" w:eastAsia="Noto Sans Devanagari"/>
          <w:b w:val="0"/>
          <w:i w:val="0"/>
          <w:color w:val="222222"/>
          <w:sz w:val="18"/>
        </w:rPr>
        <w:t>Local Address:</w:t>
      </w:r>
    </w:p>
    <w:p>
      <w:pPr>
        <w:spacing w:after="72" w:line="259" w:lineRule="auto"/>
      </w:pPr>
      <w:r>
        <w:rPr>
          <w:rFonts w:ascii="Noto Sans" w:hAnsi="Noto Sans" w:cs="Noto Sans Devanagari" w:eastAsia="Noto Sans Devanagari"/>
          <w:b w:val="0"/>
          <w:i w:val="0"/>
          <w:color w:val="222222"/>
          <w:sz w:val="18"/>
        </w:rPr>
        <w:t>Home Address:                                  Mode of payment: (Give full details):</w:t>
      </w:r>
    </w:p>
    <w:p>
      <w:pPr>
        <w:spacing w:after="72" w:line="259" w:lineRule="auto"/>
      </w:pPr>
      <w:r>
        <w:rPr>
          <w:rFonts w:ascii="Noto Sans" w:hAnsi="Noto Sans" w:cs="Noto Sans Devanagari" w:eastAsia="Noto Sans Devanagari"/>
          <w:b w:val="0"/>
          <w:i w:val="0"/>
          <w:color w:val="222222"/>
          <w:sz w:val="18"/>
        </w:rPr>
        <w:t>Exports</w:t>
      </w:r>
    </w:p>
    <w:p>
      <w:pPr>
        <w:spacing w:after="72" w:line="259" w:lineRule="auto"/>
      </w:pPr>
      <w:r>
        <w:rPr>
          <w:rFonts w:ascii="Noto Sans" w:hAnsi="Noto Sans" w:cs="Noto Sans Devanagari" w:eastAsia="Noto Sans Devanagari"/>
          <w:b w:val="0"/>
          <w:i w:val="0"/>
          <w:color w:val="222222"/>
          <w:sz w:val="18"/>
        </w:rPr>
        <w:t>M/S:</w:t>
      </w:r>
    </w:p>
    <w:p>
      <w:pPr>
        <w:spacing w:after="72" w:line="259" w:lineRule="auto"/>
      </w:pPr>
      <w:r>
        <w:rPr>
          <w:rFonts w:ascii="Noto Sans" w:hAnsi="Noto Sans" w:cs="Noto Sans Devanagari" w:eastAsia="Noto Sans Devanagari"/>
          <w:b w:val="0"/>
          <w:i w:val="0"/>
          <w:color w:val="222222"/>
          <w:sz w:val="18"/>
        </w:rPr>
        <w:t>Address: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461"/>
        <w:gridCol w:w="1461"/>
        <w:gridCol w:w="1461"/>
        <w:gridCol w:w="1461"/>
        <w:gridCol w:w="1461"/>
        <w:gridCol w:w="1461"/>
        <w:gridCol w:w="1461"/>
      </w:tblGrid>
      <w:tr>
        <w:trPr>
          <w:cantSplit/>
          <w:tblHeader w:val="true"/>
        </w:trPr>
        <w:tc>
          <w:tcPr>
            <w:tcW w:type="dxa" w:w="1461"/>
            <w:vAlign w:val="center"/>
            <w:shd w:fill="DCE6F1"/>
          </w:tcPr>
          <w:p>
            <w:pPr>
              <w:spacing w:after="0" w:line="240" w:lineRule="auto"/>
              <w:jc w:val="center"/>
            </w:pPr>
            <w:r>
              <w:rPr>
                <w:rFonts w:ascii="Noto Sans" w:hAnsi="Noto Sans" w:cs="Noto Sans Devanagari" w:eastAsia="Noto Sans Devanagari"/>
                <w:b/>
                <w:i w:val="0"/>
                <w:sz w:val="14"/>
              </w:rPr>
              <w:t>No.</w:t>
            </w:r>
          </w:p>
        </w:tc>
        <w:tc>
          <w:tcPr>
            <w:tcW w:type="dxa" w:w="1461"/>
            <w:vAlign w:val="center"/>
            <w:shd w:fill="DCE6F1"/>
          </w:tcPr>
          <w:p>
            <w:pPr>
              <w:spacing w:after="0" w:line="240" w:lineRule="auto"/>
              <w:jc w:val="left"/>
            </w:pPr>
            <w:r>
              <w:rPr>
                <w:rFonts w:ascii="Noto Sans" w:hAnsi="Noto Sans" w:cs="Noto Sans Devanagari" w:eastAsia="Noto Sans Devanagari"/>
                <w:b/>
                <w:i w:val="0"/>
                <w:sz w:val="14"/>
              </w:rPr>
              <w:t>Name of the Goods</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Total Weight in Grams</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Net Weight of gold contained in Grams</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Quantity</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Price per Item</w:t>
            </w:r>
          </w:p>
        </w:tc>
        <w:tc>
          <w:tcPr>
            <w:tcW w:type="dxa" w:w="1461"/>
            <w:vAlign w:val="center"/>
            <w:shd w:fill="DCE6F1"/>
          </w:tcPr>
          <w:p>
            <w:pPr>
              <w:spacing w:after="0" w:line="240" w:lineRule="auto"/>
              <w:jc w:val="center"/>
            </w:pPr>
            <w:r>
              <w:rPr>
                <w:rFonts w:ascii="Noto Sans" w:hAnsi="Noto Sans" w:cs="Noto Sans Devanagari" w:eastAsia="Noto Sans Devanagari"/>
                <w:b/>
                <w:i w:val="0"/>
                <w:sz w:val="14"/>
              </w:rPr>
              <w:t>Total Price</w:t>
            </w:r>
          </w:p>
        </w:tc>
      </w:tr>
      <w:tr>
        <w:trPr>
          <w:cantSplit/>
        </w:trPr>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left"/>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r>
      <w:tr>
        <w:trPr>
          <w:cantSplit/>
        </w:trPr>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left"/>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c>
          <w:tcPr>
            <w:tcW w:type="dxa" w:w="1461"/>
            <w:vAlign w:val="center"/>
          </w:tcPr>
          <w:p>
            <w:pPr>
              <w:spacing w:after="0" w:line="240" w:lineRule="auto"/>
              <w:jc w:val="center"/>
            </w:pPr>
            <w:r>
              <w:rPr>
                <w:rFonts w:ascii="Noto Sans" w:hAnsi="Noto Sans" w:cs="Noto Sans Devanagari" w:eastAsia="Noto Sans Devanagari"/>
                <w:b w:val="0"/>
                <w:i w:val="0"/>
                <w:sz w:val="14"/>
              </w:rPr>
            </w:r>
          </w:p>
        </w:tc>
      </w:tr>
    </w:tbl>
    <w:p>
      <w:pPr>
        <w:spacing w:after="72" w:line="259" w:lineRule="auto"/>
      </w:pPr>
      <w:r>
        <w:rPr>
          <w:rFonts w:ascii="Noto Sans" w:hAnsi="Noto Sans" w:cs="Noto Sans Devanagari" w:eastAsia="Noto Sans Devanagari"/>
          <w:b w:val="0"/>
          <w:i w:val="0"/>
          <w:color w:val="222222"/>
          <w:sz w:val="18"/>
        </w:rPr>
        <w:t>Buyer's Signature (In case of local sales)                  Seller's Signature</w:t>
      </w:r>
    </w:p>
    <w:p>
      <w:pPr>
        <w:spacing w:after="72" w:line="259" w:lineRule="auto"/>
      </w:pPr>
      <w:r>
        <w:rPr>
          <w:rFonts w:ascii="Noto Sans" w:hAnsi="Noto Sans" w:cs="Noto Sans Devanagari" w:eastAsia="Noto Sans Devanagari"/>
          <w:b w:val="0"/>
          <w:i w:val="0"/>
          <w:color w:val="222222"/>
          <w:sz w:val="18"/>
        </w:rPr>
        <w:t>Note to the Buyer:</w:t>
      </w:r>
    </w:p>
    <w:p>
      <w:pPr>
        <w:spacing w:after="72" w:line="259" w:lineRule="auto"/>
      </w:pPr>
      <w:r>
        <w:rPr>
          <w:rFonts w:ascii="Noto Sans" w:hAnsi="Noto Sans" w:cs="Noto Sans Devanagari" w:eastAsia="Noto Sans Devanagari"/>
          <w:b w:val="0"/>
          <w:i w:val="0"/>
          <w:color w:val="222222"/>
          <w:sz w:val="18"/>
        </w:rPr>
        <w:t>Please submit first and second copy of this receipt to Nepalese Customs at the time of your departure.</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4.2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४ को दफा १ को ग (४) प्रयोजनका लागि)</w:t>
      </w:r>
    </w:p>
    <w:p>
      <w:pPr>
        <w:spacing w:after="64" w:line="259" w:lineRule="auto"/>
      </w:pPr>
      <w:r>
        <w:rPr>
          <w:rFonts w:ascii="Noto Sans" w:hAnsi="Noto Sans" w:cs="Noto Sans Devanagari" w:eastAsia="Noto Sans Devanagari"/>
          <w:b w:val="0"/>
          <w:i w:val="0"/>
          <w:sz w:val="20"/>
        </w:rPr>
        <w:t>स्थानीय बिक्री/निर्यातको लागि सुन आपूर्ति विवरण</w:t>
      </w:r>
    </w:p>
    <w:p>
      <w:pPr>
        <w:spacing w:after="64" w:line="259" w:lineRule="auto"/>
      </w:pPr>
      <w:r>
        <w:rPr>
          <w:rFonts w:ascii="Noto Sans" w:hAnsi="Noto Sans" w:cs="Noto Sans Devanagari" w:eastAsia="Noto Sans Devanagari"/>
          <w:b w:val="0"/>
          <w:i w:val="0"/>
          <w:sz w:val="20"/>
        </w:rPr>
        <w:t>श्री .................................</w:t>
      </w:r>
    </w:p>
    <w:p>
      <w:pPr>
        <w:spacing w:after="64" w:line="259" w:lineRule="auto"/>
      </w:pPr>
      <w:r>
        <w:rPr>
          <w:rFonts w:ascii="Noto Sans" w:hAnsi="Noto Sans" w:cs="Noto Sans Devanagari" w:eastAsia="Noto Sans Devanagari"/>
          <w:b w:val="0"/>
          <w:i w:val="0"/>
          <w:sz w:val="20"/>
        </w:rPr>
        <w:t>....................................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सुनका गरगहना तथा कलात्मक वस्तु निर्यात गर्नको लागि प्राप्त हुन आएको अग्रिम भुक्तानी/स्थानीय बिक्रीबाट जम्मा भएको परिवर्त्य विदेशी मुद्रा/प्राप्त हुन आएको प्रतीतपत्रको आधारमा सुन उपलब्ध गराई दिनहुनको लागि अनुरोध गर्दछु । उपलब्ध सुनबाट बनेका गरगहना तथा कलात्मक वस्तुहरू निर्यात/पर्यटकलाई बिक्री गर्ने बाहेक अन्य काममा प्रयोग गर्ने छैन ।</w:t>
      </w:r>
    </w:p>
    <w:p>
      <w:pPr>
        <w:spacing w:after="64" w:line="259" w:lineRule="auto"/>
        <w:ind w:left="115"/>
      </w:pPr>
      <w:r>
        <w:rPr>
          <w:rFonts w:ascii="Noto Sans" w:hAnsi="Noto Sans" w:cs="Noto Sans Devanagari" w:eastAsia="Noto Sans Devanagari"/>
          <w:b w:val="0"/>
          <w:i w:val="0"/>
          <w:sz w:val="20"/>
        </w:rPr>
        <w:t>१. सुनका गरगहना तथा कलात्मक वस्तु निर्यातका लागि प्राप्त भएको प्रतीतपत्र वा अग्रिम भुक्तानी विवरण ः</w:t>
      </w:r>
    </w:p>
    <w:p>
      <w:pPr>
        <w:spacing w:after="64" w:line="259" w:lineRule="auto"/>
        <w:ind w:left="115"/>
      </w:pPr>
      <w:r>
        <w:rPr>
          <w:rFonts w:ascii="Noto Sans" w:hAnsi="Noto Sans" w:cs="Noto Sans Devanagari" w:eastAsia="Noto Sans Devanagari"/>
          <w:b w:val="0"/>
          <w:i w:val="0"/>
          <w:sz w:val="20"/>
        </w:rPr>
        <w:t>(क) प्रतीतपत्र/अग्रिम भुक्तानी प्रमाणपत्रको नम्बर...........</w:t>
      </w:r>
    </w:p>
    <w:p>
      <w:pPr>
        <w:spacing w:after="64" w:line="259" w:lineRule="auto"/>
        <w:ind w:left="115"/>
      </w:pPr>
      <w:r>
        <w:rPr>
          <w:rFonts w:ascii="Noto Sans" w:hAnsi="Noto Sans" w:cs="Noto Sans Devanagari" w:eastAsia="Noto Sans Devanagari"/>
          <w:b w:val="0"/>
          <w:i w:val="0"/>
          <w:sz w:val="20"/>
        </w:rPr>
        <w:t>(ख) कुल मूल्य (विदेशी मुद्रा) ............</w:t>
      </w:r>
    </w:p>
    <w:p>
      <w:pPr>
        <w:spacing w:after="64" w:line="259" w:lineRule="auto"/>
      </w:pPr>
      <w:r>
        <w:rPr>
          <w:rFonts w:ascii="Noto Sans" w:hAnsi="Noto Sans" w:cs="Noto Sans Devanagari" w:eastAsia="Noto Sans Devanagari"/>
          <w:b w:val="0"/>
          <w:i w:val="0"/>
          <w:sz w:val="20"/>
        </w:rPr>
        <w:t>(१) एफ.ओ.वी. मूल्य ................</w:t>
      </w:r>
    </w:p>
    <w:p>
      <w:pPr>
        <w:spacing w:after="64" w:line="259" w:lineRule="auto"/>
      </w:pPr>
      <w:r>
        <w:rPr>
          <w:rFonts w:ascii="Noto Sans" w:hAnsi="Noto Sans" w:cs="Noto Sans Devanagari" w:eastAsia="Noto Sans Devanagari"/>
          <w:b w:val="0"/>
          <w:i w:val="0"/>
          <w:sz w:val="20"/>
        </w:rPr>
        <w:t>(२) भाडा तथा बीमा ...............</w:t>
      </w:r>
    </w:p>
    <w:p>
      <w:pPr>
        <w:spacing w:after="64" w:line="259" w:lineRule="auto"/>
        <w:ind w:left="115"/>
      </w:pPr>
      <w:r>
        <w:rPr>
          <w:rFonts w:ascii="Noto Sans" w:hAnsi="Noto Sans" w:cs="Noto Sans Devanagari" w:eastAsia="Noto Sans Devanagari"/>
          <w:b w:val="0"/>
          <w:i w:val="0"/>
          <w:sz w:val="20"/>
        </w:rPr>
        <w:t>२. स्थानीय बिक्रेताले पर्यटकहरूलाई सुनका गरगहना तथा कलात्मक वस्तु बिक्री गरेको विवरण ः</w:t>
      </w:r>
    </w:p>
    <w:p>
      <w:pPr>
        <w:spacing w:after="64" w:line="259" w:lineRule="auto"/>
        <w:ind w:left="115"/>
      </w:pPr>
      <w:r>
        <w:rPr>
          <w:rFonts w:ascii="Noto Sans" w:hAnsi="Noto Sans" w:cs="Noto Sans Devanagari" w:eastAsia="Noto Sans Devanagari"/>
          <w:b w:val="0"/>
          <w:i w:val="0"/>
          <w:sz w:val="20"/>
        </w:rPr>
        <w:t>(क) बैंकले प्रमाणित गरे अनुसार जम्मा भएको कुल परिवर्त्य विदेशी मुद्रा रकम ...........................</w:t>
      </w:r>
    </w:p>
    <w:p>
      <w:pPr>
        <w:spacing w:after="64" w:line="259" w:lineRule="auto"/>
        <w:ind w:left="115"/>
      </w:pPr>
      <w:r>
        <w:rPr>
          <w:rFonts w:ascii="Noto Sans" w:hAnsi="Noto Sans" w:cs="Noto Sans Devanagari" w:eastAsia="Noto Sans Devanagari"/>
          <w:b w:val="0"/>
          <w:i w:val="0"/>
          <w:sz w:val="20"/>
        </w:rPr>
        <w:t>(ख) जम्मा भएको मिति ..........................</w:t>
      </w:r>
    </w:p>
    <w:p>
      <w:pPr>
        <w:spacing w:after="64" w:line="259" w:lineRule="auto"/>
        <w:ind w:left="115"/>
      </w:pPr>
      <w:r>
        <w:rPr>
          <w:rFonts w:ascii="Noto Sans" w:hAnsi="Noto Sans" w:cs="Noto Sans Devanagari" w:eastAsia="Noto Sans Devanagari"/>
          <w:b w:val="0"/>
          <w:i w:val="0"/>
          <w:sz w:val="20"/>
        </w:rPr>
        <w:t>३. माग गरिएको सुनको परिमाण (तौल) ...............</w:t>
      </w:r>
    </w:p>
    <w:p>
      <w:pPr>
        <w:spacing w:after="64" w:line="259" w:lineRule="auto"/>
        <w:ind w:left="115"/>
      </w:pPr>
      <w:r>
        <w:rPr>
          <w:rFonts w:ascii="Noto Sans" w:hAnsi="Noto Sans" w:cs="Noto Sans Devanagari" w:eastAsia="Noto Sans Devanagari"/>
          <w:b w:val="0"/>
          <w:i w:val="0"/>
          <w:sz w:val="20"/>
        </w:rPr>
        <w:t>४. माग गर्ने फर्म/कम्पनीको नाम र ठेगाना .....................</w:t>
      </w:r>
    </w:p>
    <w:p>
      <w:pPr>
        <w:spacing w:after="64" w:line="259" w:lineRule="auto"/>
        <w:ind w:left="115"/>
      </w:pPr>
      <w:r>
        <w:rPr>
          <w:rFonts w:ascii="Noto Sans" w:hAnsi="Noto Sans" w:cs="Noto Sans Devanagari" w:eastAsia="Noto Sans Devanagari"/>
          <w:b w:val="0"/>
          <w:i w:val="0"/>
          <w:sz w:val="20"/>
        </w:rPr>
        <w:t>५. फर्म/कम्पनीको दर्ता नं. ..................</w:t>
      </w:r>
    </w:p>
    <w:p>
      <w:pPr>
        <w:spacing w:after="64" w:line="259" w:lineRule="auto"/>
        <w:ind w:left="115"/>
      </w:pPr>
      <w:r>
        <w:rPr>
          <w:rFonts w:ascii="Noto Sans" w:hAnsi="Noto Sans" w:cs="Noto Sans Devanagari" w:eastAsia="Noto Sans Devanagari"/>
          <w:b w:val="0"/>
          <w:i w:val="0"/>
          <w:sz w:val="20"/>
        </w:rPr>
        <w:t>६. नेपाल राष्ट्र बैंकको इजाजतपत्र संख्या र मिति (स्थानीय बिक्रेताको हकमा)</w:t>
      </w:r>
    </w:p>
    <w:p>
      <w:pPr>
        <w:spacing w:after="64" w:line="259" w:lineRule="auto"/>
      </w:pPr>
      <w:r>
        <w:rPr>
          <w:rFonts w:ascii="Noto Sans" w:hAnsi="Noto Sans" w:cs="Noto Sans Devanagari" w:eastAsia="Noto Sans Devanagari"/>
          <w:b w:val="0"/>
          <w:i w:val="0"/>
          <w:sz w:val="20"/>
        </w:rPr>
        <w:t>निवेदकको दस्तखत ः</w:t>
      </w:r>
    </w:p>
    <w:p>
      <w:pPr>
        <w:spacing w:after="64" w:line="259" w:lineRule="auto"/>
      </w:pPr>
      <w:r>
        <w:rPr>
          <w:rFonts w:ascii="Noto Sans" w:hAnsi="Noto Sans" w:cs="Noto Sans Devanagari" w:eastAsia="Noto Sans Devanagari"/>
          <w:b w:val="0"/>
          <w:i w:val="0"/>
          <w:sz w:val="20"/>
        </w:rPr>
        <w:t>फर्म/कम्पनीको छाप ः</w:t>
      </w:r>
    </w:p>
    <w:p>
      <w:pPr>
        <w:spacing w:after="64" w:line="259" w:lineRule="auto"/>
      </w:pPr>
      <w:r>
        <w:rPr>
          <w:rFonts w:ascii="Noto Sans" w:hAnsi="Noto Sans" w:cs="Noto Sans Devanagari" w:eastAsia="Noto Sans Devanagari"/>
          <w:b w:val="0"/>
          <w:i w:val="0"/>
          <w:sz w:val="20"/>
        </w:rPr>
        <w:t>मिति ः</w:t>
      </w:r>
    </w:p>
    <w:p>
      <w:pPr>
        <w:spacing w:after="64" w:line="259" w:lineRule="auto"/>
      </w:pPr>
      <w:r>
        <w:rPr>
          <w:rFonts w:ascii="Noto Sans" w:hAnsi="Noto Sans" w:cs="Noto Sans Devanagari" w:eastAsia="Noto Sans Devanagari"/>
          <w:b w:val="0"/>
          <w:i w:val="0"/>
          <w:sz w:val="20"/>
        </w:rPr>
        <w:t>बैंकले प्रमाणित गर्नुपर्ने ः</w:t>
      </w:r>
    </w:p>
    <w:p>
      <w:pPr>
        <w:spacing w:after="64" w:line="259" w:lineRule="auto"/>
      </w:pPr>
      <w:r>
        <w:rPr>
          <w:rFonts w:ascii="Noto Sans" w:hAnsi="Noto Sans" w:cs="Noto Sans Devanagari" w:eastAsia="Noto Sans Devanagari"/>
          <w:b w:val="0"/>
          <w:i w:val="0"/>
          <w:sz w:val="20"/>
        </w:rPr>
        <w:t>माथि उल्लेख भए बमोजिमको विवरणको आधारमा निजलाई प्राप्त हुन आएको अग्रिम भुक्तानीको/स्थानीय बिक्रीबाट जम्मा भएको रकमको/प्रतीतपत्रमा उल्लेख भएको (९० प्रतिशतले हुने रकममा नबढाई) अमेरिकी डलर...................... मूल्य ......................... बराबरको हुने ....................... ग्राम सुन बिक्री गरेको प्रमाणित गरिन्छ ।</w:t>
      </w:r>
    </w:p>
    <w:p>
      <w:pPr>
        <w:spacing w:after="64" w:line="259" w:lineRule="auto"/>
      </w:pPr>
      <w:r>
        <w:rPr>
          <w:rFonts w:ascii="Noto Sans" w:hAnsi="Noto Sans" w:cs="Noto Sans Devanagari" w:eastAsia="Noto Sans Devanagari"/>
          <w:b w:val="0"/>
          <w:i w:val="0"/>
          <w:sz w:val="20"/>
        </w:rPr>
        <w:t>अख्तियार प्राप्त अधिकृतको दस्तखत ः</w:t>
      </w:r>
    </w:p>
    <w:p>
      <w:pPr>
        <w:spacing w:after="64" w:line="259" w:lineRule="auto"/>
      </w:pPr>
      <w:r>
        <w:rPr>
          <w:rFonts w:ascii="Noto Sans" w:hAnsi="Noto Sans" w:cs="Noto Sans Devanagari" w:eastAsia="Noto Sans Devanagari"/>
          <w:b w:val="0"/>
          <w:i w:val="0"/>
          <w:sz w:val="20"/>
        </w:rPr>
        <w:t>मिति ः</w:t>
      </w:r>
    </w:p>
    <w:p>
      <w:pPr>
        <w:spacing w:after="64" w:line="259" w:lineRule="auto"/>
      </w:pPr>
      <w:r>
        <w:rPr>
          <w:rFonts w:ascii="Noto Sans" w:hAnsi="Noto Sans" w:cs="Noto Sans Devanagari" w:eastAsia="Noto Sans Devanagari"/>
          <w:b w:val="0"/>
          <w:i w:val="0"/>
          <w:sz w:val="20"/>
        </w:rPr>
        <w:t>नाम ः</w:t>
      </w:r>
    </w:p>
    <w:p>
      <w:pPr>
        <w:spacing w:after="64" w:line="259" w:lineRule="auto"/>
      </w:pPr>
      <w:r>
        <w:rPr>
          <w:rFonts w:ascii="Noto Sans" w:hAnsi="Noto Sans" w:cs="Noto Sans Devanagari" w:eastAsia="Noto Sans Devanagari"/>
          <w:b w:val="0"/>
          <w:i w:val="0"/>
          <w:sz w:val="20"/>
        </w:rPr>
        <w:t>पद ः</w:t>
      </w:r>
    </w:p>
    <w:p>
      <w:pPr>
        <w:spacing w:after="64" w:line="259" w:lineRule="auto"/>
      </w:pPr>
      <w:r>
        <w:rPr>
          <w:rFonts w:ascii="Noto Sans" w:hAnsi="Noto Sans" w:cs="Noto Sans Devanagari" w:eastAsia="Noto Sans Devanagari"/>
          <w:b w:val="0"/>
          <w:i w:val="0"/>
          <w:sz w:val="20"/>
        </w:rPr>
        <w:t>बैंकको छाप ः</w:t>
      </w:r>
    </w:p>
    <w:p>
      <w:pPr>
        <w:keepNext/>
        <w:spacing w:before="200" w:after="80"/>
        <w:pBdr>
          <w:bottom w:val="single" w:sz="12" w:space="2" w:color="2F5597"/>
        </w:pBdr>
      </w:pPr>
      <w:r>
        <w:rPr>
          <w:rFonts w:ascii="Noto Sans" w:hAnsi="Noto Sans" w:cs="Noto Sans Devanagari" w:eastAsia="Noto Sans Devanagari"/>
          <w:b/>
          <w:i w:val="0"/>
          <w:color w:val="2F5597"/>
          <w:sz w:val="24"/>
        </w:rPr>
        <w:t>Schedule 4.2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1(c)(4) of F.E. Circular No. 4)</w:t>
      </w:r>
    </w:p>
    <w:p>
      <w:pPr>
        <w:spacing w:after="72" w:line="259" w:lineRule="auto"/>
      </w:pPr>
      <w:r>
        <w:rPr>
          <w:rFonts w:ascii="Noto Sans" w:hAnsi="Noto Sans" w:cs="Noto Sans Devanagari" w:eastAsia="Noto Sans Devanagari"/>
          <w:b w:val="0"/>
          <w:i w:val="0"/>
          <w:color w:val="222222"/>
          <w:sz w:val="18"/>
        </w:rPr>
        <w:t>Statement for Supply of Gold for Local Sale/Export</w:t>
      </w:r>
    </w:p>
    <w:p>
      <w:pPr>
        <w:spacing w:after="72" w:line="259" w:lineRule="auto"/>
      </w:pPr>
      <w:r>
        <w:rPr>
          <w:rFonts w:ascii="Noto Sans" w:hAnsi="Noto Sans" w:cs="Noto Sans Devanagari" w:eastAsia="Noto Sans Devanagari"/>
          <w:b w:val="0"/>
          <w:i w:val="0"/>
          <w:color w:val="222222"/>
          <w:sz w:val="18"/>
        </w:rPr>
        <w:t>To: ..................................</w:t>
      </w:r>
    </w:p>
    <w:p>
      <w:pPr>
        <w:spacing w:after="72" w:line="259" w:lineRule="auto"/>
      </w:pPr>
      <w:r>
        <w:rPr>
          <w:rFonts w:ascii="Noto Sans" w:hAnsi="Noto Sans" w:cs="Noto Sans Devanagari" w:eastAsia="Noto Sans Devanagari"/>
          <w:b w:val="0"/>
          <w:i w:val="0"/>
          <w:color w:val="222222"/>
          <w:sz w:val="18"/>
        </w:rPr>
        <w:t>....................................</w:t>
      </w:r>
    </w:p>
    <w:p>
      <w:pPr>
        <w:spacing w:after="72" w:line="259" w:lineRule="auto"/>
      </w:pPr>
      <w:r>
        <w:rPr>
          <w:rFonts w:ascii="Noto Sans" w:hAnsi="Noto Sans" w:cs="Noto Sans Devanagari" w:eastAsia="Noto Sans Devanagari"/>
          <w:b w:val="0"/>
          <w:i w:val="0"/>
          <w:color w:val="222222"/>
          <w:sz w:val="18"/>
        </w:rPr>
        <w:t>Sir/Madam,</w:t>
      </w:r>
    </w:p>
    <w:p>
      <w:pPr>
        <w:spacing w:after="72" w:line="259" w:lineRule="auto"/>
      </w:pPr>
      <w:r>
        <w:rPr>
          <w:rFonts w:ascii="Noto Sans" w:hAnsi="Noto Sans" w:cs="Noto Sans Devanagari" w:eastAsia="Noto Sans Devanagari"/>
          <w:b w:val="0"/>
          <w:i w:val="0"/>
          <w:color w:val="222222"/>
          <w:sz w:val="18"/>
        </w:rPr>
        <w:t>I request that gold be made available on the basis of advance payment received for export of gold jewellery and artistic articles/convertible foreign currency deposited from local sales/the Letter of Credit received. I shall not use the jewellery and artistic articles made from the gold so supplied for any purpose other than export/sale to tourists.</w:t>
      </w:r>
    </w:p>
    <w:p>
      <w:pPr>
        <w:spacing w:after="72" w:line="259" w:lineRule="auto"/>
        <w:ind w:left="115"/>
      </w:pPr>
      <w:r>
        <w:rPr>
          <w:rFonts w:ascii="Noto Sans" w:hAnsi="Noto Sans" w:cs="Noto Sans Devanagari" w:eastAsia="Noto Sans Devanagari"/>
          <w:b w:val="0"/>
          <w:i w:val="0"/>
          <w:color w:val="222222"/>
          <w:sz w:val="18"/>
        </w:rPr>
        <w:t>1. Particulars of Letter of Credit or advance payment received for export of gold jewellery and artistic articles:</w:t>
      </w:r>
    </w:p>
    <w:p>
      <w:pPr>
        <w:spacing w:after="72" w:line="259" w:lineRule="auto"/>
        <w:ind w:left="115"/>
      </w:pPr>
      <w:r>
        <w:rPr>
          <w:rFonts w:ascii="Noto Sans" w:hAnsi="Noto Sans" w:cs="Noto Sans Devanagari" w:eastAsia="Noto Sans Devanagari"/>
          <w:b w:val="0"/>
          <w:i w:val="0"/>
          <w:color w:val="222222"/>
          <w:sz w:val="18"/>
        </w:rPr>
        <w:t>(a) Letter of Credit/Advance Payment Certificate No. ...........</w:t>
      </w:r>
    </w:p>
    <w:p>
      <w:pPr>
        <w:spacing w:after="72" w:line="259" w:lineRule="auto"/>
        <w:ind w:left="115"/>
      </w:pPr>
      <w:r>
        <w:rPr>
          <w:rFonts w:ascii="Noto Sans" w:hAnsi="Noto Sans" w:cs="Noto Sans Devanagari" w:eastAsia="Noto Sans Devanagari"/>
          <w:b w:val="0"/>
          <w:i w:val="0"/>
          <w:color w:val="222222"/>
          <w:sz w:val="18"/>
        </w:rPr>
        <w:t>(b) Total value (foreign currency) ............</w:t>
      </w:r>
    </w:p>
    <w:p>
      <w:pPr>
        <w:spacing w:after="72" w:line="259" w:lineRule="auto"/>
      </w:pPr>
      <w:r>
        <w:rPr>
          <w:rFonts w:ascii="Noto Sans" w:hAnsi="Noto Sans" w:cs="Noto Sans Devanagari" w:eastAsia="Noto Sans Devanagari"/>
          <w:b w:val="0"/>
          <w:i w:val="0"/>
          <w:color w:val="222222"/>
          <w:sz w:val="18"/>
        </w:rPr>
        <w:t>(1) FOB value ................</w:t>
      </w:r>
    </w:p>
    <w:p>
      <w:pPr>
        <w:spacing w:after="72" w:line="259" w:lineRule="auto"/>
      </w:pPr>
      <w:r>
        <w:rPr>
          <w:rFonts w:ascii="Noto Sans" w:hAnsi="Noto Sans" w:cs="Noto Sans Devanagari" w:eastAsia="Noto Sans Devanagari"/>
          <w:b w:val="0"/>
          <w:i w:val="0"/>
          <w:color w:val="222222"/>
          <w:sz w:val="18"/>
        </w:rPr>
        <w:t>(2) Freight and insurance ...............</w:t>
      </w:r>
    </w:p>
    <w:p>
      <w:pPr>
        <w:spacing w:after="72" w:line="259" w:lineRule="auto"/>
        <w:ind w:left="115"/>
      </w:pPr>
      <w:r>
        <w:rPr>
          <w:rFonts w:ascii="Noto Sans" w:hAnsi="Noto Sans" w:cs="Noto Sans Devanagari" w:eastAsia="Noto Sans Devanagari"/>
          <w:b w:val="0"/>
          <w:i w:val="0"/>
          <w:color w:val="222222"/>
          <w:sz w:val="18"/>
        </w:rPr>
        <w:t>2. Particulars of sale of gold jewellery and artistic articles by the local seller to tourists:</w:t>
      </w:r>
    </w:p>
    <w:p>
      <w:pPr>
        <w:spacing w:after="72" w:line="259" w:lineRule="auto"/>
        <w:ind w:left="115"/>
      </w:pPr>
      <w:r>
        <w:rPr>
          <w:rFonts w:ascii="Noto Sans" w:hAnsi="Noto Sans" w:cs="Noto Sans Devanagari" w:eastAsia="Noto Sans Devanagari"/>
          <w:b w:val="0"/>
          <w:i w:val="0"/>
          <w:color w:val="222222"/>
          <w:sz w:val="18"/>
        </w:rPr>
        <w:t>(a) Total convertible foreign currency amount deposited, as certified by the bank ...........................</w:t>
      </w:r>
    </w:p>
    <w:p>
      <w:pPr>
        <w:spacing w:after="72" w:line="259" w:lineRule="auto"/>
        <w:ind w:left="115"/>
      </w:pPr>
      <w:r>
        <w:rPr>
          <w:rFonts w:ascii="Noto Sans" w:hAnsi="Noto Sans" w:cs="Noto Sans Devanagari" w:eastAsia="Noto Sans Devanagari"/>
          <w:b w:val="0"/>
          <w:i w:val="0"/>
          <w:color w:val="222222"/>
          <w:sz w:val="18"/>
        </w:rPr>
        <w:t>(b) Date of deposit ..........................</w:t>
      </w:r>
    </w:p>
    <w:p>
      <w:pPr>
        <w:spacing w:after="72" w:line="259" w:lineRule="auto"/>
        <w:ind w:left="115"/>
      </w:pPr>
      <w:r>
        <w:rPr>
          <w:rFonts w:ascii="Noto Sans" w:hAnsi="Noto Sans" w:cs="Noto Sans Devanagari" w:eastAsia="Noto Sans Devanagari"/>
          <w:b w:val="0"/>
          <w:i w:val="0"/>
          <w:color w:val="222222"/>
          <w:sz w:val="18"/>
        </w:rPr>
        <w:t>3. Quantity (weight) of gold requested ...............</w:t>
      </w:r>
    </w:p>
    <w:p>
      <w:pPr>
        <w:spacing w:after="72" w:line="259" w:lineRule="auto"/>
        <w:ind w:left="115"/>
      </w:pPr>
      <w:r>
        <w:rPr>
          <w:rFonts w:ascii="Noto Sans" w:hAnsi="Noto Sans" w:cs="Noto Sans Devanagari" w:eastAsia="Noto Sans Devanagari"/>
          <w:b w:val="0"/>
          <w:i w:val="0"/>
          <w:color w:val="222222"/>
          <w:sz w:val="18"/>
        </w:rPr>
        <w:t>4. Name and address of applicant firm/company .....................</w:t>
      </w:r>
    </w:p>
    <w:p>
      <w:pPr>
        <w:spacing w:after="72" w:line="259" w:lineRule="auto"/>
        <w:ind w:left="115"/>
      </w:pPr>
      <w:r>
        <w:rPr>
          <w:rFonts w:ascii="Noto Sans" w:hAnsi="Noto Sans" w:cs="Noto Sans Devanagari" w:eastAsia="Noto Sans Devanagari"/>
          <w:b w:val="0"/>
          <w:i w:val="0"/>
          <w:color w:val="222222"/>
          <w:sz w:val="18"/>
        </w:rPr>
        <w:t>5. Registration No. of firm/company ..................</w:t>
      </w:r>
    </w:p>
    <w:p>
      <w:pPr>
        <w:spacing w:after="72" w:line="259" w:lineRule="auto"/>
        <w:ind w:left="115"/>
      </w:pPr>
      <w:r>
        <w:rPr>
          <w:rFonts w:ascii="Noto Sans" w:hAnsi="Noto Sans" w:cs="Noto Sans Devanagari" w:eastAsia="Noto Sans Devanagari"/>
          <w:b w:val="0"/>
          <w:i w:val="0"/>
          <w:color w:val="222222"/>
          <w:sz w:val="18"/>
        </w:rPr>
        <w:t>6. Nepal Rastra Bank licence number and date (in the case of a local seller)</w:t>
      </w:r>
    </w:p>
    <w:p>
      <w:pPr>
        <w:spacing w:after="72" w:line="259" w:lineRule="auto"/>
      </w:pPr>
      <w:r>
        <w:rPr>
          <w:rFonts w:ascii="Noto Sans" w:hAnsi="Noto Sans" w:cs="Noto Sans Devanagari" w:eastAsia="Noto Sans Devanagari"/>
          <w:b w:val="0"/>
          <w:i w:val="0"/>
          <w:color w:val="222222"/>
          <w:sz w:val="18"/>
        </w:rPr>
        <w:t>Signature of Applicant:</w:t>
      </w:r>
    </w:p>
    <w:p>
      <w:pPr>
        <w:spacing w:after="72" w:line="259" w:lineRule="auto"/>
      </w:pPr>
      <w:r>
        <w:rPr>
          <w:rFonts w:ascii="Noto Sans" w:hAnsi="Noto Sans" w:cs="Noto Sans Devanagari" w:eastAsia="Noto Sans Devanagari"/>
          <w:b w:val="0"/>
          <w:i w:val="0"/>
          <w:color w:val="222222"/>
          <w:sz w:val="18"/>
        </w:rPr>
        <w:t>Seal of Firm/Company:</w:t>
      </w:r>
    </w:p>
    <w:p>
      <w:pPr>
        <w:spacing w:after="72" w:line="259" w:lineRule="auto"/>
      </w:pPr>
      <w:r>
        <w:rPr>
          <w:rFonts w:ascii="Noto Sans" w:hAnsi="Noto Sans" w:cs="Noto Sans Devanagari" w:eastAsia="Noto Sans Devanagari"/>
          <w:b w:val="0"/>
          <w:i w:val="0"/>
          <w:color w:val="222222"/>
          <w:sz w:val="18"/>
        </w:rPr>
        <w:t>Date:</w:t>
      </w:r>
    </w:p>
    <w:p>
      <w:pPr>
        <w:spacing w:after="72" w:line="259" w:lineRule="auto"/>
      </w:pPr>
      <w:r>
        <w:rPr>
          <w:rFonts w:ascii="Noto Sans" w:hAnsi="Noto Sans" w:cs="Noto Sans Devanagari" w:eastAsia="Noto Sans Devanagari"/>
          <w:b w:val="0"/>
          <w:i w:val="0"/>
          <w:color w:val="222222"/>
          <w:sz w:val="18"/>
        </w:rPr>
        <w:t>To be certified by the Bank:</w:t>
      </w:r>
    </w:p>
    <w:p>
      <w:pPr>
        <w:spacing w:after="72" w:line="259" w:lineRule="auto"/>
      </w:pPr>
      <w:r>
        <w:rPr>
          <w:rFonts w:ascii="Noto Sans" w:hAnsi="Noto Sans" w:cs="Noto Sans Devanagari" w:eastAsia="Noto Sans Devanagari"/>
          <w:b w:val="0"/>
          <w:i w:val="0"/>
          <w:color w:val="222222"/>
          <w:sz w:val="18"/>
        </w:rPr>
        <w:t>On the basis of the particulars stated above, it is certified that ............... grams of gold, equivalent in value to USD ......................, value ........................., has been sold to the applicant against the advance payment received/amount deposited from local sales/the amount stated in the Letter of Credit (not exceeding the amount equal to 90 percent thereof).</w:t>
      </w:r>
    </w:p>
    <w:p>
      <w:pPr>
        <w:spacing w:after="72" w:line="259" w:lineRule="auto"/>
      </w:pPr>
      <w:r>
        <w:rPr>
          <w:rFonts w:ascii="Noto Sans" w:hAnsi="Noto Sans" w:cs="Noto Sans Devanagari" w:eastAsia="Noto Sans Devanagari"/>
          <w:b w:val="0"/>
          <w:i w:val="0"/>
          <w:color w:val="222222"/>
          <w:sz w:val="18"/>
        </w:rPr>
        <w:t>Signature of Authorised Officer:</w:t>
      </w:r>
    </w:p>
    <w:p>
      <w:pPr>
        <w:spacing w:after="72" w:line="259" w:lineRule="auto"/>
      </w:pPr>
      <w:r>
        <w:rPr>
          <w:rFonts w:ascii="Noto Sans" w:hAnsi="Noto Sans" w:cs="Noto Sans Devanagari" w:eastAsia="Noto Sans Devanagari"/>
          <w:b w:val="0"/>
          <w:i w:val="0"/>
          <w:color w:val="222222"/>
          <w:sz w:val="18"/>
        </w:rPr>
        <w:t>Date:</w:t>
      </w:r>
    </w:p>
    <w:p>
      <w:pPr>
        <w:spacing w:after="72" w:line="259" w:lineRule="auto"/>
      </w:pPr>
      <w:r>
        <w:rPr>
          <w:rFonts w:ascii="Noto Sans" w:hAnsi="Noto Sans" w:cs="Noto Sans Devanagari" w:eastAsia="Noto Sans Devanagari"/>
          <w:b w:val="0"/>
          <w:i w:val="0"/>
          <w:color w:val="222222"/>
          <w:sz w:val="18"/>
        </w:rPr>
        <w:t>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Seal of Bank:</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4.3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४ को दफा १ को ग(७) को प्रयोजनका लागि)</w:t>
      </w:r>
    </w:p>
    <w:p>
      <w:pPr>
        <w:spacing w:after="64" w:line="259" w:lineRule="auto"/>
      </w:pPr>
      <w:r>
        <w:rPr>
          <w:rFonts w:ascii="Noto Sans" w:hAnsi="Noto Sans" w:cs="Noto Sans Devanagari" w:eastAsia="Noto Sans Devanagari"/>
          <w:b w:val="0"/>
          <w:i w:val="0"/>
          <w:sz w:val="20"/>
        </w:rPr>
        <w:t>पास बुकको कभर पेजको नमूना</w:t>
      </w:r>
    </w:p>
    <w:p>
      <w:pPr>
        <w:spacing w:after="64" w:line="259" w:lineRule="auto"/>
      </w:pPr>
      <w:r>
        <w:rPr>
          <w:rFonts w:ascii="Noto Sans" w:hAnsi="Noto Sans" w:cs="Noto Sans Devanagari" w:eastAsia="Noto Sans Devanagari"/>
          <w:b w:val="0"/>
          <w:i w:val="0"/>
          <w:sz w:val="20"/>
        </w:rPr>
        <w:t>सुन आपूर्ति सम्बन्धी पासबुक</w:t>
      </w:r>
    </w:p>
    <w:p>
      <w:pPr>
        <w:spacing w:after="64" w:line="259" w:lineRule="auto"/>
      </w:pPr>
      <w:r>
        <w:rPr>
          <w:rFonts w:ascii="Noto Sans" w:hAnsi="Noto Sans" w:cs="Noto Sans Devanagari" w:eastAsia="Noto Sans Devanagari"/>
          <w:b w:val="0"/>
          <w:i w:val="0"/>
          <w:sz w:val="20"/>
        </w:rPr>
        <w:t>निर्यातकर्ता वा स्थानीय बिक्रेताको नाम ः</w:t>
      </w:r>
    </w:p>
    <w:p>
      <w:pPr>
        <w:spacing w:after="64" w:line="259" w:lineRule="auto"/>
      </w:pPr>
      <w:r>
        <w:rPr>
          <w:rFonts w:ascii="Noto Sans" w:hAnsi="Noto Sans" w:cs="Noto Sans Devanagari" w:eastAsia="Noto Sans Devanagari"/>
          <w:b w:val="0"/>
          <w:i w:val="0"/>
          <w:sz w:val="20"/>
        </w:rPr>
        <w:t>ठेगाना ः</w:t>
      </w:r>
    </w:p>
    <w:p>
      <w:pPr>
        <w:spacing w:after="64" w:line="259" w:lineRule="auto"/>
      </w:pPr>
      <w:r>
        <w:rPr>
          <w:rFonts w:ascii="Noto Sans" w:hAnsi="Noto Sans" w:cs="Noto Sans Devanagari" w:eastAsia="Noto Sans Devanagari"/>
          <w:b w:val="0"/>
          <w:i w:val="0"/>
          <w:sz w:val="20"/>
        </w:rPr>
        <w:t>फर्म/कम्पनी दर्ता नं. ः</w:t>
      </w:r>
    </w:p>
    <w:p>
      <w:pPr>
        <w:spacing w:after="64" w:line="259" w:lineRule="auto"/>
      </w:pPr>
      <w:r>
        <w:rPr>
          <w:rFonts w:ascii="Noto Sans" w:hAnsi="Noto Sans" w:cs="Noto Sans Devanagari" w:eastAsia="Noto Sans Devanagari"/>
          <w:b w:val="0"/>
          <w:i w:val="0"/>
          <w:sz w:val="20"/>
        </w:rPr>
        <w:t>पास बुक नं. ः</w:t>
      </w:r>
    </w:p>
    <w:p>
      <w:pPr>
        <w:spacing w:after="64" w:line="259" w:lineRule="auto"/>
      </w:pPr>
      <w:r>
        <w:rPr>
          <w:rFonts w:ascii="Noto Sans" w:hAnsi="Noto Sans" w:cs="Noto Sans Devanagari" w:eastAsia="Noto Sans Devanagari"/>
          <w:b w:val="0"/>
          <w:i w:val="0"/>
          <w:sz w:val="20"/>
        </w:rPr>
        <w:t>विवरण मिति ः</w:t>
      </w:r>
    </w:p>
    <w:p>
      <w:pPr>
        <w:spacing w:after="64" w:line="259" w:lineRule="auto"/>
      </w:pPr>
      <w:r>
        <w:rPr>
          <w:rFonts w:ascii="Noto Sans" w:hAnsi="Noto Sans" w:cs="Noto Sans Devanagari" w:eastAsia="Noto Sans Devanagari"/>
          <w:b w:val="0"/>
          <w:i w:val="0"/>
          <w:sz w:val="20"/>
        </w:rPr>
        <w:t>वितरण संख्या ः</w:t>
      </w:r>
    </w:p>
    <w:p>
      <w:pPr>
        <w:spacing w:after="64" w:line="259" w:lineRule="auto"/>
      </w:pPr>
      <w:r>
        <w:rPr>
          <w:rFonts w:ascii="Noto Sans" w:hAnsi="Noto Sans" w:cs="Noto Sans Devanagari" w:eastAsia="Noto Sans Devanagari"/>
          <w:b w:val="0"/>
          <w:i w:val="0"/>
          <w:sz w:val="20"/>
        </w:rPr>
        <w:t>नेपाल राष्ट्र बैंकको इजाजतपत्रको संख्या र मिति ः</w:t>
      </w:r>
    </w:p>
    <w:p>
      <w:pPr>
        <w:spacing w:after="64" w:line="259" w:lineRule="auto"/>
      </w:pPr>
      <w:r>
        <w:rPr>
          <w:rFonts w:ascii="Noto Sans" w:hAnsi="Noto Sans" w:cs="Noto Sans Devanagari" w:eastAsia="Noto Sans Devanagari"/>
          <w:b w:val="0"/>
          <w:i w:val="0"/>
          <w:sz w:val="20"/>
        </w:rPr>
        <w:t>(स्थानीय बिक्रेताको हकमा)</w:t>
      </w:r>
    </w:p>
    <w:p>
      <w:pPr>
        <w:spacing w:after="64" w:line="259" w:lineRule="auto"/>
      </w:pPr>
      <w:r>
        <w:rPr>
          <w:rFonts w:ascii="Noto Sans" w:hAnsi="Noto Sans" w:cs="Noto Sans Devanagari" w:eastAsia="Noto Sans Devanagari"/>
          <w:b w:val="0"/>
          <w:i w:val="0"/>
          <w:sz w:val="20"/>
        </w:rPr>
        <w:t>पासबुकको भित्री पेज</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left"/>
            </w:pPr>
            <w:r>
              <w:rPr>
                <w:rFonts w:ascii="Noto Sans" w:hAnsi="Noto Sans" w:cs="Noto Sans Devanagari" w:eastAsia="Noto Sans Devanagari"/>
                <w:b/>
                <w:i w:val="0"/>
                <w:sz w:val="14"/>
              </w:rPr>
              <w:t>स्थानीय बिक्रीबाट प्राप्त भुक्तानी (वि.मु.)</w:t>
            </w:r>
          </w:p>
        </w:tc>
        <w:tc>
          <w:tcPr>
            <w:tcW w:type="dxa" w:w="1136"/>
            <w:vAlign w:val="center"/>
            <w:shd w:fill="DCE6F1"/>
          </w:tcPr>
          <w:p>
            <w:pPr>
              <w:spacing w:after="0" w:line="240" w:lineRule="auto"/>
              <w:jc w:val="left"/>
            </w:pPr>
            <w:r>
              <w:rPr>
                <w:rFonts w:ascii="Noto Sans" w:hAnsi="Noto Sans" w:cs="Noto Sans Devanagari" w:eastAsia="Noto Sans Devanagari"/>
                <w:b/>
                <w:i w:val="0"/>
                <w:sz w:val="14"/>
              </w:rPr>
              <w:t>अग्रिम भुक्तानी प्रमाणपत्र/प्रतीतपत्रको नम्बर</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प्रतीतपत्रबाट प्राप्त रकम (वि.मु.)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अग्रिम भुक्तानी/प्रतीतपत्रको मिति</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सुन बिक्रीको विवरण - परिमाण</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सुन बिक्रीको विवरण - मूल्य</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निर्यात गरेको मिति</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निर्यात प्राप्त रकम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4"/>
              </w:rPr>
              <w:t>बैंकको अधिकृतको दस्तखत र छाप</w:t>
            </w:r>
          </w:p>
        </w:tc>
      </w:tr>
      <w:tr>
        <w:trPr>
          <w:cantSplit/>
        </w:trPr>
        <w:tc>
          <w:tcPr>
            <w:tcW w:type="dxa" w:w="1136"/>
            <w:vAlign w:val="center"/>
          </w:tcPr>
          <w:p>
            <w:pPr>
              <w:spacing w:after="0" w:line="240" w:lineRule="auto"/>
              <w:jc w:val="left"/>
            </w:pPr>
            <w:r>
              <w:rPr>
                <w:rFonts w:ascii="Noto Sans" w:hAnsi="Noto Sans" w:cs="Noto Sans Devanagari" w:eastAsia="Noto Sans Devanagari"/>
                <w:b w:val="0"/>
                <w:i w:val="0"/>
                <w:sz w:val="14"/>
              </w:rPr>
            </w:r>
          </w:p>
        </w:tc>
        <w:tc>
          <w:tcPr>
            <w:tcW w:type="dxa" w:w="1136"/>
            <w:vAlign w:val="center"/>
          </w:tcPr>
          <w:p>
            <w:pPr>
              <w:spacing w:after="0" w:line="240" w:lineRule="auto"/>
              <w:jc w:val="left"/>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c>
          <w:tcPr>
            <w:tcW w:type="dxa" w:w="1136"/>
            <w:vAlign w:val="center"/>
          </w:tcPr>
          <w:p>
            <w:pPr>
              <w:spacing w:after="0" w:line="240" w:lineRule="auto"/>
              <w:jc w:val="center"/>
            </w:pPr>
            <w:r>
              <w:rPr>
                <w:rFonts w:ascii="Noto Sans" w:hAnsi="Noto Sans" w:cs="Noto Sans Devanagari" w:eastAsia="Noto Sans Devanagari"/>
                <w:b w:val="0"/>
                <w:i w:val="0"/>
                <w:sz w:val="14"/>
              </w:rPr>
            </w:r>
          </w:p>
        </w:tc>
      </w:tr>
    </w:tbl>
    <w:p>
      <w:pPr>
        <w:spacing w:after="64" w:line="259" w:lineRule="auto"/>
      </w:pPr>
      <w:r>
        <w:rPr>
          <w:rFonts w:ascii="Noto Sans" w:hAnsi="Noto Sans" w:cs="Noto Sans Devanagari" w:eastAsia="Noto Sans Devanagari"/>
          <w:b w:val="0"/>
          <w:i w:val="0"/>
          <w:sz w:val="20"/>
        </w:rPr>
        <w:t>निर्यात गरेको मिति भन्सार कार्यालयले प्रमाणित गरेको आधारमा बैंकले दरपीठ गर्नुपर्ने ।</w:t>
      </w:r>
    </w:p>
    <w:p>
      <w:pPr>
        <w:keepNext/>
        <w:spacing w:before="200" w:after="80"/>
        <w:pBdr>
          <w:bottom w:val="single" w:sz="12" w:space="2" w:color="2F5597"/>
        </w:pBdr>
      </w:pPr>
      <w:r>
        <w:rPr>
          <w:rFonts w:ascii="Noto Sans" w:hAnsi="Noto Sans" w:cs="Noto Sans Devanagari" w:eastAsia="Noto Sans Devanagari"/>
          <w:b/>
          <w:i w:val="0"/>
          <w:color w:val="2F5597"/>
          <w:sz w:val="24"/>
        </w:rPr>
        <w:t>Schedule 4.3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1(c)(7) of F.E. Circular No. 4)</w:t>
      </w:r>
    </w:p>
    <w:p>
      <w:pPr>
        <w:spacing w:after="72" w:line="259" w:lineRule="auto"/>
      </w:pPr>
      <w:r>
        <w:rPr>
          <w:rFonts w:ascii="Noto Sans" w:hAnsi="Noto Sans" w:cs="Noto Sans Devanagari" w:eastAsia="Noto Sans Devanagari"/>
          <w:b w:val="0"/>
          <w:i w:val="0"/>
          <w:color w:val="222222"/>
          <w:sz w:val="18"/>
        </w:rPr>
        <w:t>Specimen Cover Page of Passbook</w:t>
      </w:r>
    </w:p>
    <w:p>
      <w:pPr>
        <w:spacing w:after="72" w:line="259" w:lineRule="auto"/>
      </w:pPr>
      <w:r>
        <w:rPr>
          <w:rFonts w:ascii="Noto Sans" w:hAnsi="Noto Sans" w:cs="Noto Sans Devanagari" w:eastAsia="Noto Sans Devanagari"/>
          <w:b w:val="0"/>
          <w:i w:val="0"/>
          <w:color w:val="222222"/>
          <w:sz w:val="18"/>
        </w:rPr>
        <w:t>Passbook Relating to Supply of Gold</w:t>
      </w:r>
    </w:p>
    <w:p>
      <w:pPr>
        <w:spacing w:after="72" w:line="259" w:lineRule="auto"/>
      </w:pPr>
      <w:r>
        <w:rPr>
          <w:rFonts w:ascii="Noto Sans" w:hAnsi="Noto Sans" w:cs="Noto Sans Devanagari" w:eastAsia="Noto Sans Devanagari"/>
          <w:b w:val="0"/>
          <w:i w:val="0"/>
          <w:color w:val="222222"/>
          <w:sz w:val="18"/>
        </w:rPr>
        <w:t>Name of Exporter or Local Seller:</w:t>
      </w:r>
    </w:p>
    <w:p>
      <w:pPr>
        <w:spacing w:after="72" w:line="259" w:lineRule="auto"/>
      </w:pPr>
      <w:r>
        <w:rPr>
          <w:rFonts w:ascii="Noto Sans" w:hAnsi="Noto Sans" w:cs="Noto Sans Devanagari" w:eastAsia="Noto Sans Devanagari"/>
          <w:b w:val="0"/>
          <w:i w:val="0"/>
          <w:color w:val="222222"/>
          <w:sz w:val="18"/>
        </w:rPr>
        <w:t>Address:</w:t>
      </w:r>
    </w:p>
    <w:p>
      <w:pPr>
        <w:spacing w:after="72" w:line="259" w:lineRule="auto"/>
      </w:pPr>
      <w:r>
        <w:rPr>
          <w:rFonts w:ascii="Noto Sans" w:hAnsi="Noto Sans" w:cs="Noto Sans Devanagari" w:eastAsia="Noto Sans Devanagari"/>
          <w:b w:val="0"/>
          <w:i w:val="0"/>
          <w:color w:val="222222"/>
          <w:sz w:val="18"/>
        </w:rPr>
        <w:t>Firm/Company Registration No.:</w:t>
      </w:r>
    </w:p>
    <w:p>
      <w:pPr>
        <w:spacing w:after="72" w:line="259" w:lineRule="auto"/>
      </w:pPr>
      <w:r>
        <w:rPr>
          <w:rFonts w:ascii="Noto Sans" w:hAnsi="Noto Sans" w:cs="Noto Sans Devanagari" w:eastAsia="Noto Sans Devanagari"/>
          <w:b w:val="0"/>
          <w:i w:val="0"/>
          <w:color w:val="222222"/>
          <w:sz w:val="18"/>
        </w:rPr>
        <w:t>Passbook No.:</w:t>
      </w:r>
    </w:p>
    <w:p>
      <w:pPr>
        <w:spacing w:after="72" w:line="259" w:lineRule="auto"/>
      </w:pPr>
      <w:r>
        <w:rPr>
          <w:rFonts w:ascii="Noto Sans" w:hAnsi="Noto Sans" w:cs="Noto Sans Devanagari" w:eastAsia="Noto Sans Devanagari"/>
          <w:b w:val="0"/>
          <w:i w:val="0"/>
          <w:color w:val="222222"/>
          <w:sz w:val="18"/>
        </w:rPr>
        <w:t>Date of Particulars:</w:t>
      </w:r>
    </w:p>
    <w:p>
      <w:pPr>
        <w:spacing w:after="72" w:line="259" w:lineRule="auto"/>
      </w:pPr>
      <w:r>
        <w:rPr>
          <w:rFonts w:ascii="Noto Sans" w:hAnsi="Noto Sans" w:cs="Noto Sans Devanagari" w:eastAsia="Noto Sans Devanagari"/>
          <w:b w:val="0"/>
          <w:i w:val="0"/>
          <w:color w:val="222222"/>
          <w:sz w:val="18"/>
        </w:rPr>
        <w:t>Distribution No.:</w:t>
      </w:r>
    </w:p>
    <w:p>
      <w:pPr>
        <w:spacing w:after="72" w:line="259" w:lineRule="auto"/>
      </w:pPr>
      <w:r>
        <w:rPr>
          <w:rFonts w:ascii="Noto Sans" w:hAnsi="Noto Sans" w:cs="Noto Sans Devanagari" w:eastAsia="Noto Sans Devanagari"/>
          <w:b w:val="0"/>
          <w:i w:val="0"/>
          <w:color w:val="222222"/>
          <w:sz w:val="18"/>
        </w:rPr>
        <w:t>Nepal Rastra Bank Licence Number and Date:</w:t>
      </w:r>
    </w:p>
    <w:p>
      <w:pPr>
        <w:spacing w:after="72" w:line="259" w:lineRule="auto"/>
      </w:pPr>
      <w:r>
        <w:rPr>
          <w:rFonts w:ascii="Noto Sans" w:hAnsi="Noto Sans" w:cs="Noto Sans Devanagari" w:eastAsia="Noto Sans Devanagari"/>
          <w:b w:val="0"/>
          <w:i w:val="0"/>
          <w:color w:val="222222"/>
          <w:sz w:val="18"/>
        </w:rPr>
        <w:t>(In the case of a local seller)</w:t>
      </w:r>
    </w:p>
    <w:p>
      <w:pPr>
        <w:spacing w:after="72" w:line="259" w:lineRule="auto"/>
      </w:pPr>
      <w:r>
        <w:rPr>
          <w:rFonts w:ascii="Noto Sans" w:hAnsi="Noto Sans" w:cs="Noto Sans Devanagari" w:eastAsia="Noto Sans Devanagari"/>
          <w:b w:val="0"/>
          <w:i w:val="0"/>
          <w:color w:val="222222"/>
          <w:sz w:val="18"/>
        </w:rPr>
        <w:t>Inside Page of Passbook</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left"/>
            </w:pPr>
            <w:r>
              <w:rPr>
                <w:rFonts w:ascii="Noto Sans" w:hAnsi="Noto Sans" w:cs="Noto Sans Devanagari" w:eastAsia="Noto Sans Devanagari"/>
                <w:b/>
                <w:i w:val="0"/>
                <w:sz w:val="13"/>
              </w:rPr>
              <w:t>Payment Received from Local Sales (F.C.)</w:t>
            </w:r>
          </w:p>
        </w:tc>
        <w:tc>
          <w:tcPr>
            <w:tcW w:type="dxa" w:w="1136"/>
            <w:vAlign w:val="center"/>
            <w:shd w:fill="DCE6F1"/>
          </w:tcPr>
          <w:p>
            <w:pPr>
              <w:spacing w:after="0" w:line="240" w:lineRule="auto"/>
              <w:jc w:val="left"/>
            </w:pPr>
            <w:r>
              <w:rPr>
                <w:rFonts w:ascii="Noto Sans" w:hAnsi="Noto Sans" w:cs="Noto Sans Devanagari" w:eastAsia="Noto Sans Devanagari"/>
                <w:b/>
                <w:i w:val="0"/>
                <w:sz w:val="13"/>
              </w:rPr>
              <w:t>Advance Payment Certificate/L/C No.</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Amount Received under L/C (F.C.)</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Date of Advance Payment/L/C</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Gold Sale - Quantity</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Gold Sale - Value</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Date of Export</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Export Proceeds Received</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Signature and Seal of Bank Officer</w:t>
            </w:r>
          </w:p>
        </w:tc>
      </w:tr>
      <w:tr>
        <w:trPr>
          <w:cantSplit/>
        </w:trPr>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r>
    </w:tbl>
    <w:p>
      <w:pPr>
        <w:spacing w:after="72" w:line="259" w:lineRule="auto"/>
      </w:pPr>
      <w:r>
        <w:rPr>
          <w:rFonts w:ascii="Noto Sans" w:hAnsi="Noto Sans" w:cs="Noto Sans Devanagari" w:eastAsia="Noto Sans Devanagari"/>
          <w:b w:val="0"/>
          <w:i w:val="0"/>
          <w:color w:val="222222"/>
          <w:sz w:val="18"/>
        </w:rPr>
        <w:t>The bank shall make an endorsement of the date of export on the basis of certification by the Customs Office.</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4.4(क)</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४ को दफा १ को ग(८) प्रयोजनका लागि)</w:t>
      </w:r>
    </w:p>
    <w:p>
      <w:pPr>
        <w:keepNext w:val="0"/>
        <w:spacing w:after="80" w:line="259" w:lineRule="auto"/>
        <w:jc w:val="center"/>
      </w:pPr>
      <w:r>
        <w:rPr>
          <w:rFonts w:ascii="Noto Sans" w:hAnsi="Noto Sans" w:cs="Noto Sans Devanagari" w:eastAsia="Noto Sans Devanagari"/>
          <w:b/>
          <w:i w:val="0"/>
          <w:sz w:val="20"/>
        </w:rPr>
        <w:t>निर्यात प्रतीतपत्रको आधारमा सुन बिक्री गरेको अवस्थामा राख्नुपर्ने अभिलेखको ढाँचा</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929"/>
        <w:gridCol w:w="929"/>
        <w:gridCol w:w="929"/>
        <w:gridCol w:w="929"/>
        <w:gridCol w:w="929"/>
        <w:gridCol w:w="929"/>
        <w:gridCol w:w="929"/>
        <w:gridCol w:w="929"/>
        <w:gridCol w:w="929"/>
        <w:gridCol w:w="929"/>
        <w:gridCol w:w="929"/>
      </w:tblGrid>
      <w:tr>
        <w:trPr>
          <w:cantSplit/>
          <w:tblHeader w:val="true"/>
        </w:trPr>
        <w:tc>
          <w:tcPr>
            <w:tcW w:type="dxa" w:w="929"/>
            <w:vAlign w:val="center"/>
            <w:shd w:fill="DCE6F1"/>
          </w:tcPr>
          <w:p>
            <w:pPr>
              <w:spacing w:after="0" w:line="240" w:lineRule="auto"/>
              <w:jc w:val="left"/>
            </w:pPr>
            <w:r>
              <w:rPr>
                <w:rFonts w:ascii="Noto Sans" w:hAnsi="Noto Sans" w:cs="Noto Sans Devanagari" w:eastAsia="Noto Sans Devanagari"/>
                <w:b/>
                <w:i w:val="0"/>
                <w:sz w:val="13"/>
              </w:rPr>
              <w:t>निर्यातकर्ताको नाम र ठेगाना</w:t>
            </w:r>
          </w:p>
        </w:tc>
        <w:tc>
          <w:tcPr>
            <w:tcW w:type="dxa" w:w="929"/>
            <w:vAlign w:val="center"/>
            <w:shd w:fill="DCE6F1"/>
          </w:tcPr>
          <w:p>
            <w:pPr>
              <w:spacing w:after="0" w:line="240" w:lineRule="auto"/>
              <w:jc w:val="left"/>
            </w:pPr>
            <w:r>
              <w:rPr>
                <w:rFonts w:ascii="Noto Sans" w:hAnsi="Noto Sans" w:cs="Noto Sans Devanagari" w:eastAsia="Noto Sans Devanagari"/>
                <w:b/>
                <w:i w:val="0"/>
                <w:sz w:val="13"/>
              </w:rPr>
              <w:t>निर्यात प्रतीतपत्र नम्बर</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निर्यात प्रतीतपत्रमा उल्लेख भएको रकम - परिवर्त्य वि.मु.</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F.O.B. मूल्य</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भाडा</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जम्मा मूल्य</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सुन बिक्री विवरण - परिमाण</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सुन बिक्री विवरण - मूल्य</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निर्यात भएको मिति</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भुक्तानी प्राप्त परिवर्त्य वि.मु. - मिति</w:t>
            </w:r>
          </w:p>
        </w:tc>
        <w:tc>
          <w:tcPr>
            <w:tcW w:type="dxa" w:w="929"/>
            <w:vAlign w:val="center"/>
            <w:shd w:fill="DCE6F1"/>
          </w:tcPr>
          <w:p>
            <w:pPr>
              <w:spacing w:after="0" w:line="240" w:lineRule="auto"/>
              <w:jc w:val="center"/>
            </w:pPr>
            <w:r>
              <w:rPr>
                <w:rFonts w:ascii="Noto Sans" w:hAnsi="Noto Sans" w:cs="Noto Sans Devanagari" w:eastAsia="Noto Sans Devanagari"/>
                <w:b/>
                <w:i w:val="0"/>
                <w:sz w:val="13"/>
              </w:rPr>
              <w:t>भुक्तानी प्राप्त परिवर्त्य वि.मु. - रकम</w:t>
            </w:r>
          </w:p>
        </w:tc>
      </w:tr>
      <w:tr>
        <w:trPr>
          <w:cantSplit/>
        </w:trPr>
        <w:tc>
          <w:tcPr>
            <w:tcW w:type="dxa" w:w="929"/>
            <w:vAlign w:val="center"/>
          </w:tcPr>
          <w:p>
            <w:pPr>
              <w:spacing w:after="0" w:line="240" w:lineRule="auto"/>
              <w:jc w:val="left"/>
            </w:pPr>
            <w:r>
              <w:rPr>
                <w:rFonts w:ascii="Noto Sans" w:hAnsi="Noto Sans" w:cs="Noto Sans Devanagari" w:eastAsia="Noto Sans Devanagari"/>
                <w:b w:val="0"/>
                <w:i w:val="0"/>
                <w:sz w:val="13"/>
              </w:rPr>
            </w:r>
          </w:p>
        </w:tc>
        <w:tc>
          <w:tcPr>
            <w:tcW w:type="dxa" w:w="929"/>
            <w:vAlign w:val="center"/>
          </w:tcPr>
          <w:p>
            <w:pPr>
              <w:spacing w:after="0" w:line="240" w:lineRule="auto"/>
              <w:jc w:val="left"/>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c>
          <w:tcPr>
            <w:tcW w:type="dxa" w:w="929"/>
            <w:vAlign w:val="center"/>
          </w:tcPr>
          <w:p>
            <w:pPr>
              <w:spacing w:after="0" w:line="240" w:lineRule="auto"/>
              <w:jc w:val="center"/>
            </w:pPr>
            <w:r>
              <w:rPr>
                <w:rFonts w:ascii="Noto Sans" w:hAnsi="Noto Sans" w:cs="Noto Sans Devanagari" w:eastAsia="Noto Sans Devanagari"/>
                <w:b w:val="0"/>
                <w:i w:val="0"/>
                <w:sz w:val="13"/>
              </w:rPr>
            </w:r>
          </w:p>
        </w:tc>
      </w:tr>
    </w:tbl>
    <w:p>
      <w:pPr>
        <w:keepNext/>
        <w:spacing w:before="200" w:after="80"/>
        <w:pBdr>
          <w:bottom w:val="single" w:sz="12" w:space="2" w:color="2F5597"/>
        </w:pBdr>
      </w:pPr>
      <w:r>
        <w:rPr>
          <w:rFonts w:ascii="Noto Sans" w:hAnsi="Noto Sans" w:cs="Noto Sans Devanagari" w:eastAsia="Noto Sans Devanagari"/>
          <w:b/>
          <w:i w:val="0"/>
          <w:color w:val="2F5597"/>
          <w:sz w:val="24"/>
        </w:rPr>
        <w:t>Schedule 4.4(a)</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1(c)(8) of F.E. Circular No. 4</w:t>
      </w:r>
    </w:p>
    <w:p>
      <w:pPr>
        <w:keepNext w:val="0"/>
        <w:spacing w:after="80" w:line="259" w:lineRule="auto"/>
        <w:jc w:val="center"/>
      </w:pPr>
      <w:r>
        <w:rPr>
          <w:rFonts w:ascii="Noto Sans" w:hAnsi="Noto Sans" w:cs="Noto Sans Devanagari" w:eastAsia="Noto Sans Devanagari"/>
          <w:b/>
          <w:i w:val="0"/>
          <w:sz w:val="19"/>
        </w:rPr>
        <w:t>Format of Record to be Maintained Where Gold is Sold on the Basis of an Export Letter of Credit</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929"/>
        <w:gridCol w:w="929"/>
        <w:gridCol w:w="929"/>
        <w:gridCol w:w="929"/>
        <w:gridCol w:w="929"/>
        <w:gridCol w:w="929"/>
        <w:gridCol w:w="929"/>
        <w:gridCol w:w="929"/>
        <w:gridCol w:w="929"/>
        <w:gridCol w:w="929"/>
        <w:gridCol w:w="929"/>
      </w:tblGrid>
      <w:tr>
        <w:trPr>
          <w:cantSplit/>
          <w:tblHeader w:val="true"/>
        </w:trPr>
        <w:tc>
          <w:tcPr>
            <w:tcW w:type="dxa" w:w="929"/>
            <w:vAlign w:val="center"/>
            <w:shd w:fill="DCE6F1"/>
          </w:tcPr>
          <w:p>
            <w:pPr>
              <w:spacing w:after="0" w:line="240" w:lineRule="auto"/>
              <w:jc w:val="left"/>
            </w:pPr>
            <w:r>
              <w:rPr>
                <w:rFonts w:ascii="Noto Sans" w:hAnsi="Noto Sans" w:cs="Noto Sans Devanagari" w:eastAsia="Noto Sans Devanagari"/>
                <w:b/>
                <w:i w:val="0"/>
                <w:sz w:val="12"/>
              </w:rPr>
              <w:t>Name and Address of Exporter</w:t>
            </w:r>
          </w:p>
        </w:tc>
        <w:tc>
          <w:tcPr>
            <w:tcW w:type="dxa" w:w="929"/>
            <w:vAlign w:val="center"/>
            <w:shd w:fill="DCE6F1"/>
          </w:tcPr>
          <w:p>
            <w:pPr>
              <w:spacing w:after="0" w:line="240" w:lineRule="auto"/>
              <w:jc w:val="left"/>
            </w:pPr>
            <w:r>
              <w:rPr>
                <w:rFonts w:ascii="Noto Sans" w:hAnsi="Noto Sans" w:cs="Noto Sans Devanagari" w:eastAsia="Noto Sans Devanagari"/>
                <w:b/>
                <w:i w:val="0"/>
                <w:sz w:val="12"/>
              </w:rPr>
              <w:t>Export L/C No.</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Amount Stated in Export L/C - Convertible F.C.</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FOB Value</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Freight</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Total Value</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Gold Sale - Quantity</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Gold Sale - Value</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Date of Export</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Convertible F.C. Payment Received - Date</w:t>
            </w:r>
          </w:p>
        </w:tc>
        <w:tc>
          <w:tcPr>
            <w:tcW w:type="dxa" w:w="929"/>
            <w:vAlign w:val="center"/>
            <w:shd w:fill="DCE6F1"/>
          </w:tcPr>
          <w:p>
            <w:pPr>
              <w:spacing w:after="0" w:line="240" w:lineRule="auto"/>
              <w:jc w:val="center"/>
            </w:pPr>
            <w:r>
              <w:rPr>
                <w:rFonts w:ascii="Noto Sans" w:hAnsi="Noto Sans" w:cs="Noto Sans Devanagari" w:eastAsia="Noto Sans Devanagari"/>
                <w:b/>
                <w:i w:val="0"/>
                <w:sz w:val="12"/>
              </w:rPr>
              <w:t>Convertible F.C. Payment Received - Amount</w:t>
            </w:r>
          </w:p>
        </w:tc>
      </w:tr>
      <w:tr>
        <w:trPr>
          <w:cantSplit/>
        </w:trPr>
        <w:tc>
          <w:tcPr>
            <w:tcW w:type="dxa" w:w="929"/>
            <w:vAlign w:val="center"/>
          </w:tcPr>
          <w:p>
            <w:pPr>
              <w:spacing w:after="0" w:line="240" w:lineRule="auto"/>
              <w:jc w:val="left"/>
            </w:pPr>
            <w:r>
              <w:rPr>
                <w:rFonts w:ascii="Noto Sans" w:hAnsi="Noto Sans" w:cs="Noto Sans Devanagari" w:eastAsia="Noto Sans Devanagari"/>
                <w:b w:val="0"/>
                <w:i w:val="0"/>
                <w:sz w:val="12"/>
              </w:rPr>
            </w:r>
          </w:p>
        </w:tc>
        <w:tc>
          <w:tcPr>
            <w:tcW w:type="dxa" w:w="929"/>
            <w:vAlign w:val="center"/>
          </w:tcPr>
          <w:p>
            <w:pPr>
              <w:spacing w:after="0" w:line="240" w:lineRule="auto"/>
              <w:jc w:val="left"/>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c>
          <w:tcPr>
            <w:tcW w:type="dxa" w:w="929"/>
            <w:vAlign w:val="center"/>
          </w:tcPr>
          <w:p>
            <w:pPr>
              <w:spacing w:after="0" w:line="240" w:lineRule="auto"/>
              <w:jc w:val="center"/>
            </w:pPr>
            <w:r>
              <w:rPr>
                <w:rFonts w:ascii="Noto Sans" w:hAnsi="Noto Sans" w:cs="Noto Sans Devanagari" w:eastAsia="Noto Sans Devanagari"/>
                <w:b w:val="0"/>
                <w:i w:val="0"/>
                <w:sz w:val="12"/>
              </w:rPr>
            </w:r>
          </w:p>
        </w:tc>
      </w:tr>
    </w:tbl>
    <w:p>
      <w:pPr>
        <w:keepNext/>
        <w:spacing w:before="200" w:after="80"/>
        <w:pBdr>
          <w:bottom w:val="single" w:sz="12" w:space="2" w:color="17365D"/>
        </w:pBdr>
      </w:pPr>
      <w:r>
        <w:rPr>
          <w:rFonts w:ascii="Noto Sans" w:hAnsi="Noto Sans" w:cs="Noto Sans Devanagari" w:eastAsia="Noto Sans Devanagari"/>
          <w:b/>
          <w:i w:val="0"/>
          <w:color w:val="17365D"/>
          <w:sz w:val="26"/>
        </w:rPr>
        <w:t>अनुसूची 4.4(ख)</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४ को दफा १ को ग(८) प्रयोजनका लागि)</w:t>
      </w:r>
    </w:p>
    <w:p>
      <w:pPr>
        <w:keepNext w:val="0"/>
        <w:spacing w:after="80" w:line="259" w:lineRule="auto"/>
        <w:jc w:val="center"/>
      </w:pPr>
      <w:r>
        <w:rPr>
          <w:rFonts w:ascii="Noto Sans" w:hAnsi="Noto Sans" w:cs="Noto Sans Devanagari" w:eastAsia="Noto Sans Devanagari"/>
          <w:b/>
          <w:i w:val="0"/>
          <w:sz w:val="20"/>
        </w:rPr>
        <w:t>अग्रिम भुक्तानी प्रमाणपत्रको आधारमा सुन बिक्री गरेको अवस्थामा राख्नुपर्ने अभिलेखको ढाँचा</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022"/>
        <w:gridCol w:w="1022"/>
        <w:gridCol w:w="1022"/>
        <w:gridCol w:w="1022"/>
        <w:gridCol w:w="1022"/>
        <w:gridCol w:w="1022"/>
        <w:gridCol w:w="1022"/>
        <w:gridCol w:w="1022"/>
        <w:gridCol w:w="1022"/>
        <w:gridCol w:w="1022"/>
      </w:tblGrid>
      <w:tr>
        <w:trPr>
          <w:cantSplit/>
          <w:tblHeader w:val="true"/>
        </w:trPr>
        <w:tc>
          <w:tcPr>
            <w:tcW w:type="dxa" w:w="1022"/>
            <w:vAlign w:val="center"/>
            <w:shd w:fill="DCE6F1"/>
          </w:tcPr>
          <w:p>
            <w:pPr>
              <w:spacing w:after="0" w:line="240" w:lineRule="auto"/>
              <w:jc w:val="left"/>
            </w:pPr>
            <w:r>
              <w:rPr>
                <w:rFonts w:ascii="Noto Sans" w:hAnsi="Noto Sans" w:cs="Noto Sans Devanagari" w:eastAsia="Noto Sans Devanagari"/>
                <w:b/>
                <w:i w:val="0"/>
                <w:sz w:val="13"/>
              </w:rPr>
              <w:t>मिति</w:t>
            </w:r>
          </w:p>
        </w:tc>
        <w:tc>
          <w:tcPr>
            <w:tcW w:type="dxa" w:w="1022"/>
            <w:vAlign w:val="center"/>
            <w:shd w:fill="DCE6F1"/>
          </w:tcPr>
          <w:p>
            <w:pPr>
              <w:spacing w:after="0" w:line="240" w:lineRule="auto"/>
              <w:jc w:val="left"/>
            </w:pPr>
            <w:r>
              <w:rPr>
                <w:rFonts w:ascii="Noto Sans" w:hAnsi="Noto Sans" w:cs="Noto Sans Devanagari" w:eastAsia="Noto Sans Devanagari"/>
                <w:b/>
                <w:i w:val="0"/>
                <w:sz w:val="13"/>
              </w:rPr>
              <w:t>निर्यातकर्ताको नाम</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अग्रिम भुक्तानी प्रमाणपत्रको नम्बर र मिति</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अग्रिम भुक्तानी अनुसार परिवर्त्य वि.मु. - F.O.B. मूल्य</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भाडा</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जम्मा मूल्य</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सुन बिक्री विवरण - परिमाण</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सुन बिक्री विवरण - मूल्य वि.मु.मा</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निर्यात भएको विवरण - मिति</w:t>
            </w:r>
          </w:p>
        </w:tc>
        <w:tc>
          <w:tcPr>
            <w:tcW w:type="dxa" w:w="1022"/>
            <w:vAlign w:val="center"/>
            <w:shd w:fill="DCE6F1"/>
          </w:tcPr>
          <w:p>
            <w:pPr>
              <w:spacing w:after="0" w:line="240" w:lineRule="auto"/>
              <w:jc w:val="center"/>
            </w:pPr>
            <w:r>
              <w:rPr>
                <w:rFonts w:ascii="Noto Sans" w:hAnsi="Noto Sans" w:cs="Noto Sans Devanagari" w:eastAsia="Noto Sans Devanagari"/>
                <w:b/>
                <w:i w:val="0"/>
                <w:sz w:val="13"/>
              </w:rPr>
              <w:t>निर्यात भएको विवरण - मूल्य</w:t>
            </w:r>
          </w:p>
        </w:tc>
      </w:tr>
      <w:tr>
        <w:trPr>
          <w:cantSplit/>
        </w:trPr>
        <w:tc>
          <w:tcPr>
            <w:tcW w:type="dxa" w:w="1022"/>
            <w:vAlign w:val="center"/>
          </w:tcPr>
          <w:p>
            <w:pPr>
              <w:spacing w:after="0" w:line="240" w:lineRule="auto"/>
              <w:jc w:val="left"/>
            </w:pPr>
            <w:r>
              <w:rPr>
                <w:rFonts w:ascii="Noto Sans" w:hAnsi="Noto Sans" w:cs="Noto Sans Devanagari" w:eastAsia="Noto Sans Devanagari"/>
                <w:b w:val="0"/>
                <w:i w:val="0"/>
                <w:sz w:val="13"/>
              </w:rPr>
            </w:r>
          </w:p>
        </w:tc>
        <w:tc>
          <w:tcPr>
            <w:tcW w:type="dxa" w:w="1022"/>
            <w:vAlign w:val="center"/>
          </w:tcPr>
          <w:p>
            <w:pPr>
              <w:spacing w:after="0" w:line="240" w:lineRule="auto"/>
              <w:jc w:val="left"/>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c>
          <w:tcPr>
            <w:tcW w:type="dxa" w:w="1022"/>
            <w:vAlign w:val="center"/>
          </w:tcPr>
          <w:p>
            <w:pPr>
              <w:spacing w:after="0" w:line="240" w:lineRule="auto"/>
              <w:jc w:val="center"/>
            </w:pPr>
            <w:r>
              <w:rPr>
                <w:rFonts w:ascii="Noto Sans" w:hAnsi="Noto Sans" w:cs="Noto Sans Devanagari" w:eastAsia="Noto Sans Devanagari"/>
                <w:b w:val="0"/>
                <w:i w:val="0"/>
                <w:sz w:val="13"/>
              </w:rPr>
            </w:r>
          </w:p>
        </w:tc>
      </w:tr>
    </w:tbl>
    <w:p>
      <w:pPr>
        <w:spacing w:after="64" w:line="259" w:lineRule="auto"/>
      </w:pPr>
      <w:r>
        <w:rPr>
          <w:rFonts w:ascii="Noto Sans" w:hAnsi="Noto Sans" w:cs="Noto Sans Devanagari" w:eastAsia="Noto Sans Devanagari"/>
          <w:b w:val="0"/>
          <w:i w:val="0"/>
          <w:sz w:val="20"/>
        </w:rPr>
        <w:t>निर्यात गरेको मिति भन्सार कार्यालयले प्रमाणित गरे अनुसार ।</w:t>
      </w:r>
    </w:p>
    <w:p>
      <w:pPr>
        <w:keepNext/>
        <w:spacing w:before="200" w:after="80"/>
        <w:pBdr>
          <w:bottom w:val="single" w:sz="12" w:space="2" w:color="2F5597"/>
        </w:pBdr>
      </w:pPr>
      <w:r>
        <w:rPr>
          <w:rFonts w:ascii="Noto Sans" w:hAnsi="Noto Sans" w:cs="Noto Sans Devanagari" w:eastAsia="Noto Sans Devanagari"/>
          <w:b/>
          <w:i w:val="0"/>
          <w:color w:val="2F5597"/>
          <w:sz w:val="24"/>
        </w:rPr>
        <w:t>Schedule 4.4(b)</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1(c)(8) of F.E. Circular No. 4</w:t>
      </w:r>
    </w:p>
    <w:p>
      <w:pPr>
        <w:keepNext w:val="0"/>
        <w:spacing w:after="80" w:line="259" w:lineRule="auto"/>
        <w:jc w:val="center"/>
      </w:pPr>
      <w:r>
        <w:rPr>
          <w:rFonts w:ascii="Noto Sans" w:hAnsi="Noto Sans" w:cs="Noto Sans Devanagari" w:eastAsia="Noto Sans Devanagari"/>
          <w:b/>
          <w:i w:val="0"/>
          <w:sz w:val="19"/>
        </w:rPr>
        <w:t>Format of Record to be Maintained Where Gold is Sold on the Basis of an Advance Payment Certificate</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022"/>
        <w:gridCol w:w="1022"/>
        <w:gridCol w:w="1022"/>
        <w:gridCol w:w="1022"/>
        <w:gridCol w:w="1022"/>
        <w:gridCol w:w="1022"/>
        <w:gridCol w:w="1022"/>
        <w:gridCol w:w="1022"/>
        <w:gridCol w:w="1022"/>
        <w:gridCol w:w="1022"/>
      </w:tblGrid>
      <w:tr>
        <w:trPr>
          <w:cantSplit/>
          <w:tblHeader w:val="true"/>
        </w:trPr>
        <w:tc>
          <w:tcPr>
            <w:tcW w:type="dxa" w:w="1022"/>
            <w:vAlign w:val="center"/>
            <w:shd w:fill="DCE6F1"/>
          </w:tcPr>
          <w:p>
            <w:pPr>
              <w:spacing w:after="0" w:line="240" w:lineRule="auto"/>
              <w:jc w:val="left"/>
            </w:pPr>
            <w:r>
              <w:rPr>
                <w:rFonts w:ascii="Noto Sans" w:hAnsi="Noto Sans" w:cs="Noto Sans Devanagari" w:eastAsia="Noto Sans Devanagari"/>
                <w:b/>
                <w:i w:val="0"/>
                <w:sz w:val="12"/>
              </w:rPr>
              <w:t>Date</w:t>
            </w:r>
          </w:p>
        </w:tc>
        <w:tc>
          <w:tcPr>
            <w:tcW w:type="dxa" w:w="1022"/>
            <w:vAlign w:val="center"/>
            <w:shd w:fill="DCE6F1"/>
          </w:tcPr>
          <w:p>
            <w:pPr>
              <w:spacing w:after="0" w:line="240" w:lineRule="auto"/>
              <w:jc w:val="left"/>
            </w:pPr>
            <w:r>
              <w:rPr>
                <w:rFonts w:ascii="Noto Sans" w:hAnsi="Noto Sans" w:cs="Noto Sans Devanagari" w:eastAsia="Noto Sans Devanagari"/>
                <w:b/>
                <w:i w:val="0"/>
                <w:sz w:val="12"/>
              </w:rPr>
              <w:t>Name of Exporter</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Advance Payment Certificate No. and Date</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Convertible F.C. as per Advance Payment - FOB Value</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Freight</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Total Value</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Gold Sale - Quantity</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Gold Sale - Value in F.C.</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Export Details - Date</w:t>
            </w:r>
          </w:p>
        </w:tc>
        <w:tc>
          <w:tcPr>
            <w:tcW w:type="dxa" w:w="1022"/>
            <w:vAlign w:val="center"/>
            <w:shd w:fill="DCE6F1"/>
          </w:tcPr>
          <w:p>
            <w:pPr>
              <w:spacing w:after="0" w:line="240" w:lineRule="auto"/>
              <w:jc w:val="center"/>
            </w:pPr>
            <w:r>
              <w:rPr>
                <w:rFonts w:ascii="Noto Sans" w:hAnsi="Noto Sans" w:cs="Noto Sans Devanagari" w:eastAsia="Noto Sans Devanagari"/>
                <w:b/>
                <w:i w:val="0"/>
                <w:sz w:val="12"/>
              </w:rPr>
              <w:t>Export Details - Value</w:t>
            </w:r>
          </w:p>
        </w:tc>
      </w:tr>
      <w:tr>
        <w:trPr>
          <w:cantSplit/>
        </w:trPr>
        <w:tc>
          <w:tcPr>
            <w:tcW w:type="dxa" w:w="1022"/>
            <w:vAlign w:val="center"/>
          </w:tcPr>
          <w:p>
            <w:pPr>
              <w:spacing w:after="0" w:line="240" w:lineRule="auto"/>
              <w:jc w:val="left"/>
            </w:pPr>
            <w:r>
              <w:rPr>
                <w:rFonts w:ascii="Noto Sans" w:hAnsi="Noto Sans" w:cs="Noto Sans Devanagari" w:eastAsia="Noto Sans Devanagari"/>
                <w:b w:val="0"/>
                <w:i w:val="0"/>
                <w:sz w:val="12"/>
              </w:rPr>
            </w:r>
          </w:p>
        </w:tc>
        <w:tc>
          <w:tcPr>
            <w:tcW w:type="dxa" w:w="1022"/>
            <w:vAlign w:val="center"/>
          </w:tcPr>
          <w:p>
            <w:pPr>
              <w:spacing w:after="0" w:line="240" w:lineRule="auto"/>
              <w:jc w:val="left"/>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c>
          <w:tcPr>
            <w:tcW w:type="dxa" w:w="1022"/>
            <w:vAlign w:val="center"/>
          </w:tcPr>
          <w:p>
            <w:pPr>
              <w:spacing w:after="0" w:line="240" w:lineRule="auto"/>
              <w:jc w:val="center"/>
            </w:pPr>
            <w:r>
              <w:rPr>
                <w:rFonts w:ascii="Noto Sans" w:hAnsi="Noto Sans" w:cs="Noto Sans Devanagari" w:eastAsia="Noto Sans Devanagari"/>
                <w:b w:val="0"/>
                <w:i w:val="0"/>
                <w:sz w:val="12"/>
              </w:rPr>
            </w:r>
          </w:p>
        </w:tc>
      </w:tr>
    </w:tbl>
    <w:p>
      <w:pPr>
        <w:spacing w:after="72" w:line="259" w:lineRule="auto"/>
      </w:pPr>
      <w:r>
        <w:rPr>
          <w:rFonts w:ascii="Noto Sans" w:hAnsi="Noto Sans" w:cs="Noto Sans Devanagari" w:eastAsia="Noto Sans Devanagari"/>
          <w:b w:val="0"/>
          <w:i w:val="0"/>
          <w:color w:val="222222"/>
          <w:sz w:val="18"/>
        </w:rPr>
        <w:t>Date of export as certified by the Customs Office.</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4.4(ग)</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४ को दफा १ को ग(८) प्रयोजनका लागि)</w:t>
      </w:r>
    </w:p>
    <w:p>
      <w:pPr>
        <w:keepNext w:val="0"/>
        <w:spacing w:after="80" w:line="259" w:lineRule="auto"/>
        <w:jc w:val="center"/>
      </w:pPr>
      <w:r>
        <w:rPr>
          <w:rFonts w:ascii="Noto Sans" w:hAnsi="Noto Sans" w:cs="Noto Sans Devanagari" w:eastAsia="Noto Sans Devanagari"/>
          <w:b/>
          <w:i w:val="0"/>
          <w:sz w:val="20"/>
        </w:rPr>
        <w:t>स्थानीय बिक्रेताहरूलाई सुन बिक्री गरेको अवस्थामा राख्नुपर्ने अभिलेखको ढाँचा</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left"/>
            </w:pPr>
            <w:r>
              <w:rPr>
                <w:rFonts w:ascii="Noto Sans" w:hAnsi="Noto Sans" w:cs="Noto Sans Devanagari" w:eastAsia="Noto Sans Devanagari"/>
                <w:b/>
                <w:i w:val="0"/>
                <w:sz w:val="13"/>
              </w:rPr>
              <w:t>मिति</w:t>
            </w:r>
          </w:p>
        </w:tc>
        <w:tc>
          <w:tcPr>
            <w:tcW w:type="dxa" w:w="1136"/>
            <w:vAlign w:val="center"/>
            <w:shd w:fill="DCE6F1"/>
          </w:tcPr>
          <w:p>
            <w:pPr>
              <w:spacing w:after="0" w:line="240" w:lineRule="auto"/>
              <w:jc w:val="left"/>
            </w:pPr>
            <w:r>
              <w:rPr>
                <w:rFonts w:ascii="Noto Sans" w:hAnsi="Noto Sans" w:cs="Noto Sans Devanagari" w:eastAsia="Noto Sans Devanagari"/>
                <w:b/>
                <w:i w:val="0"/>
                <w:sz w:val="13"/>
              </w:rPr>
              <w:t>स्थानीय बिक्रेताको नाम, ठेगाना तथा इजाजतपत्र संख्या</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अनुसूची १ बमोजिम रसिद अनुसार बिक्री भएको विवरण - रसिद संख्या</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परिमाण</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मूल्य (वि.मु.)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बैंकमा जम्मा गरेको वि.मु. - मिति</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रकम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सुन बिक्री - परिमाण</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सुन बिक्री - मूल्य (वि.मु.)</w:t>
            </w:r>
          </w:p>
        </w:tc>
      </w:tr>
      <w:tr>
        <w:trPr>
          <w:cantSplit/>
        </w:trPr>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r>
    </w:tbl>
    <w:p>
      <w:pPr>
        <w:keepNext/>
        <w:spacing w:before="200" w:after="80"/>
        <w:pBdr>
          <w:bottom w:val="single" w:sz="12" w:space="2" w:color="2F5597"/>
        </w:pBdr>
      </w:pPr>
      <w:r>
        <w:rPr>
          <w:rFonts w:ascii="Noto Sans" w:hAnsi="Noto Sans" w:cs="Noto Sans Devanagari" w:eastAsia="Noto Sans Devanagari"/>
          <w:b/>
          <w:i w:val="0"/>
          <w:color w:val="2F5597"/>
          <w:sz w:val="24"/>
        </w:rPr>
        <w:t>Schedule 4.4(c)</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1(c)(8) of F.E. Circular No. 4</w:t>
      </w:r>
    </w:p>
    <w:p>
      <w:pPr>
        <w:keepNext w:val="0"/>
        <w:spacing w:after="80" w:line="259" w:lineRule="auto"/>
        <w:jc w:val="center"/>
      </w:pPr>
      <w:r>
        <w:rPr>
          <w:rFonts w:ascii="Noto Sans" w:hAnsi="Noto Sans" w:cs="Noto Sans Devanagari" w:eastAsia="Noto Sans Devanagari"/>
          <w:b/>
          <w:i w:val="0"/>
          <w:sz w:val="19"/>
        </w:rPr>
        <w:t>Format of Record to be Maintained Where Gold is Sold to Local Sellers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left"/>
            </w:pPr>
            <w:r>
              <w:rPr>
                <w:rFonts w:ascii="Noto Sans" w:hAnsi="Noto Sans" w:cs="Noto Sans Devanagari" w:eastAsia="Noto Sans Devanagari"/>
                <w:b/>
                <w:i w:val="0"/>
                <w:sz w:val="12"/>
              </w:rPr>
              <w:t>Date</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Name, Address and Licence No. of Local Seller</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Sale Details as per Receipt under Schedule 1 - Receipt No.</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Quantity</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Value (F.C.)</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F.C. Deposited with Bank - Date</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Amount</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Gold Sale - Quantity</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Gold Sale - Value (F.C.)</w:t>
            </w:r>
          </w:p>
        </w:tc>
      </w:tr>
      <w:tr>
        <w:trPr>
          <w:cantSplit/>
        </w:trPr>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r>
    </w:tbl>
    <w:p>
      <w:pPr>
        <w:keepNext/>
        <w:spacing w:before="200" w:after="80"/>
        <w:pBdr>
          <w:bottom w:val="single" w:sz="12" w:space="2" w:color="17365D"/>
        </w:pBdr>
      </w:pPr>
      <w:r>
        <w:rPr>
          <w:rFonts w:ascii="Noto Sans" w:hAnsi="Noto Sans" w:cs="Noto Sans Devanagari" w:eastAsia="Noto Sans Devanagari"/>
          <w:b/>
          <w:i w:val="0"/>
          <w:color w:val="17365D"/>
          <w:sz w:val="26"/>
        </w:rPr>
        <w:t>अनुसूची 4.5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चाँदी आयात/बिक्री सम्बन्धी विवरण</w:t>
      </w:r>
    </w:p>
    <w:p>
      <w:pPr>
        <w:spacing w:after="64" w:line="259" w:lineRule="auto"/>
      </w:pPr>
      <w:r>
        <w:rPr>
          <w:rFonts w:ascii="Noto Sans" w:hAnsi="Noto Sans" w:cs="Noto Sans Devanagari" w:eastAsia="Noto Sans Devanagari"/>
          <w:b w:val="0"/>
          <w:i w:val="0"/>
          <w:sz w:val="20"/>
        </w:rPr>
        <w:t>मितिः</w:t>
      </w:r>
    </w:p>
    <w:p>
      <w:pPr>
        <w:spacing w:after="64" w:line="259" w:lineRule="auto"/>
      </w:pPr>
      <w:r>
        <w:rPr>
          <w:rFonts w:ascii="Noto Sans" w:hAnsi="Noto Sans" w:cs="Noto Sans Devanagari" w:eastAsia="Noto Sans Devanagari"/>
          <w:b w:val="0"/>
          <w:i w:val="0"/>
          <w:sz w:val="20"/>
        </w:rPr>
        <w:t>बैंक तथा वित्तीय संस्थाको नाम (केन्द्रीय कार्यालयले मात्र पेश गर्ने)ः</w:t>
      </w:r>
    </w:p>
    <w:p>
      <w:pPr>
        <w:spacing w:after="64" w:line="259" w:lineRule="auto"/>
      </w:pPr>
      <w:r>
        <w:rPr>
          <w:rFonts w:ascii="Noto Sans" w:hAnsi="Noto Sans" w:cs="Noto Sans Devanagari" w:eastAsia="Noto Sans Devanagari"/>
          <w:b w:val="0"/>
          <w:i w:val="0"/>
          <w:sz w:val="20"/>
        </w:rPr>
        <w:t>विवरण पेश गरिएको साल र महिना (वि.सं.मा)ः</w:t>
      </w:r>
    </w:p>
    <w:p>
      <w:pPr>
        <w:spacing w:after="64" w:line="259" w:lineRule="auto"/>
        <w:ind w:left="115"/>
      </w:pPr>
      <w:r>
        <w:rPr>
          <w:rFonts w:ascii="Noto Sans" w:hAnsi="Noto Sans" w:cs="Noto Sans Devanagari" w:eastAsia="Noto Sans Devanagari"/>
          <w:b w:val="0"/>
          <w:i w:val="0"/>
          <w:sz w:val="20"/>
        </w:rPr>
        <w:t>(क) व्यवसायी स्वयम्ले आयात गरेको चाँदी सम्बन्धी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929"/>
        <w:gridCol w:w="929"/>
        <w:gridCol w:w="929"/>
        <w:gridCol w:w="929"/>
        <w:gridCol w:w="929"/>
        <w:gridCol w:w="929"/>
        <w:gridCol w:w="929"/>
        <w:gridCol w:w="929"/>
        <w:gridCol w:w="929"/>
        <w:gridCol w:w="929"/>
        <w:gridCol w:w="929"/>
      </w:tblGrid>
      <w:tr>
        <w:trPr>
          <w:cantSplit/>
          <w:tblHeader w:val="true"/>
        </w:trPr>
        <w:tc>
          <w:tcPr>
            <w:tcW w:type="dxa" w:w="929"/>
            <w:vAlign w:val="center"/>
            <w:shd w:fill="DCE6F1"/>
          </w:tcPr>
          <w:p>
            <w:pPr>
              <w:spacing w:after="0" w:line="240" w:lineRule="auto"/>
              <w:jc w:val="center"/>
            </w:pPr>
            <w:r>
              <w:rPr>
                <w:rFonts w:ascii="Noto Sans" w:hAnsi="Noto Sans" w:cs="Noto Sans Devanagari" w:eastAsia="Noto Sans Devanagari"/>
                <w:b/>
                <w:i w:val="0"/>
                <w:sz w:val="11"/>
              </w:rPr>
              <w:t>सि.नं.</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मिति (वि.सं.)</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आयातकर्ता नाम</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स्थायी लेखा नम्बर</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ठेगाना (प्रदेश र स्थानीय तह समेत)</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खाता नम्बर</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निर्यातकर्ताको नाम</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निर्यातकर्ताको ठेगाना (देश समेत)</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आयात गरिएको परिमाण</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आयात गरिएको रकम (वि.मु. समेत खुल्ने)</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अन्य थप विवरण/कैफियत</w:t>
            </w:r>
          </w:p>
        </w:tc>
      </w:tr>
      <w:tr>
        <w:trPr>
          <w:cantSplit/>
        </w:trPr>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r>
    </w:tbl>
    <w:p>
      <w:pPr>
        <w:spacing w:after="64" w:line="259" w:lineRule="auto"/>
        <w:ind w:left="115"/>
      </w:pPr>
      <w:r>
        <w:rPr>
          <w:rFonts w:ascii="Noto Sans" w:hAnsi="Noto Sans" w:cs="Noto Sans Devanagari" w:eastAsia="Noto Sans Devanagari"/>
          <w:b w:val="0"/>
          <w:i w:val="0"/>
          <w:sz w:val="20"/>
        </w:rPr>
        <w:t>(ख) वाणिज्य बैंक आफैले आयात गरेको चाँदी सम्बन्धी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461"/>
        <w:gridCol w:w="1461"/>
        <w:gridCol w:w="1461"/>
        <w:gridCol w:w="1461"/>
        <w:gridCol w:w="1461"/>
        <w:gridCol w:w="1461"/>
        <w:gridCol w:w="1461"/>
      </w:tblGrid>
      <w:tr>
        <w:trPr>
          <w:cantSplit/>
          <w:tblHeader w:val="true"/>
        </w:trPr>
        <w:tc>
          <w:tcPr>
            <w:tcW w:type="dxa" w:w="1461"/>
            <w:vAlign w:val="center"/>
            <w:shd w:fill="DCE6F1"/>
          </w:tcPr>
          <w:p>
            <w:pPr>
              <w:spacing w:after="0" w:line="240" w:lineRule="auto"/>
              <w:jc w:val="center"/>
            </w:pPr>
            <w:r>
              <w:rPr>
                <w:rFonts w:ascii="Noto Sans" w:hAnsi="Noto Sans" w:cs="Noto Sans Devanagari" w:eastAsia="Noto Sans Devanagari"/>
                <w:b/>
                <w:i w:val="0"/>
                <w:sz w:val="12"/>
              </w:rPr>
              <w:t>सि.नं.</w:t>
            </w:r>
          </w:p>
        </w:tc>
        <w:tc>
          <w:tcPr>
            <w:tcW w:type="dxa" w:w="1461"/>
            <w:vAlign w:val="center"/>
            <w:shd w:fill="DCE6F1"/>
          </w:tcPr>
          <w:p>
            <w:pPr>
              <w:spacing w:after="0" w:line="240" w:lineRule="auto"/>
              <w:jc w:val="center"/>
            </w:pPr>
            <w:r>
              <w:rPr>
                <w:rFonts w:ascii="Noto Sans" w:hAnsi="Noto Sans" w:cs="Noto Sans Devanagari" w:eastAsia="Noto Sans Devanagari"/>
                <w:b/>
                <w:i w:val="0"/>
                <w:sz w:val="12"/>
              </w:rPr>
              <w:t>मिति (वि.सं.)</w:t>
            </w:r>
          </w:p>
        </w:tc>
        <w:tc>
          <w:tcPr>
            <w:tcW w:type="dxa" w:w="1461"/>
            <w:vAlign w:val="center"/>
            <w:shd w:fill="DCE6F1"/>
          </w:tcPr>
          <w:p>
            <w:pPr>
              <w:spacing w:after="0" w:line="240" w:lineRule="auto"/>
              <w:jc w:val="left"/>
            </w:pPr>
            <w:r>
              <w:rPr>
                <w:rFonts w:ascii="Noto Sans" w:hAnsi="Noto Sans" w:cs="Noto Sans Devanagari" w:eastAsia="Noto Sans Devanagari"/>
                <w:b/>
                <w:i w:val="0"/>
                <w:sz w:val="12"/>
              </w:rPr>
              <w:t>निर्यातकर्ताको नाम</w:t>
            </w:r>
          </w:p>
        </w:tc>
        <w:tc>
          <w:tcPr>
            <w:tcW w:type="dxa" w:w="1461"/>
            <w:vAlign w:val="center"/>
            <w:shd w:fill="DCE6F1"/>
          </w:tcPr>
          <w:p>
            <w:pPr>
              <w:spacing w:after="0" w:line="240" w:lineRule="auto"/>
              <w:jc w:val="left"/>
            </w:pPr>
            <w:r>
              <w:rPr>
                <w:rFonts w:ascii="Noto Sans" w:hAnsi="Noto Sans" w:cs="Noto Sans Devanagari" w:eastAsia="Noto Sans Devanagari"/>
                <w:b/>
                <w:i w:val="0"/>
                <w:sz w:val="12"/>
              </w:rPr>
              <w:t>निर्यातकर्ताको ठेगाना (देश समेत)</w:t>
            </w:r>
          </w:p>
        </w:tc>
        <w:tc>
          <w:tcPr>
            <w:tcW w:type="dxa" w:w="1461"/>
            <w:vAlign w:val="center"/>
            <w:shd w:fill="DCE6F1"/>
          </w:tcPr>
          <w:p>
            <w:pPr>
              <w:spacing w:after="0" w:line="240" w:lineRule="auto"/>
              <w:jc w:val="center"/>
            </w:pPr>
            <w:r>
              <w:rPr>
                <w:rFonts w:ascii="Noto Sans" w:hAnsi="Noto Sans" w:cs="Noto Sans Devanagari" w:eastAsia="Noto Sans Devanagari"/>
                <w:b/>
                <w:i w:val="0"/>
                <w:sz w:val="12"/>
              </w:rPr>
              <w:t>आयात गरिएको परिमाण</w:t>
            </w:r>
          </w:p>
        </w:tc>
        <w:tc>
          <w:tcPr>
            <w:tcW w:type="dxa" w:w="1461"/>
            <w:vAlign w:val="center"/>
            <w:shd w:fill="DCE6F1"/>
          </w:tcPr>
          <w:p>
            <w:pPr>
              <w:spacing w:after="0" w:line="240" w:lineRule="auto"/>
              <w:jc w:val="center"/>
            </w:pPr>
            <w:r>
              <w:rPr>
                <w:rFonts w:ascii="Noto Sans" w:hAnsi="Noto Sans" w:cs="Noto Sans Devanagari" w:eastAsia="Noto Sans Devanagari"/>
                <w:b/>
                <w:i w:val="0"/>
                <w:sz w:val="12"/>
              </w:rPr>
              <w:t>आयात गरिएको रकम (वि.मु. समेत खुल्ने)</w:t>
            </w:r>
          </w:p>
        </w:tc>
        <w:tc>
          <w:tcPr>
            <w:tcW w:type="dxa" w:w="1461"/>
            <w:vAlign w:val="center"/>
            <w:shd w:fill="DCE6F1"/>
          </w:tcPr>
          <w:p>
            <w:pPr>
              <w:spacing w:after="0" w:line="240" w:lineRule="auto"/>
              <w:jc w:val="left"/>
            </w:pPr>
            <w:r>
              <w:rPr>
                <w:rFonts w:ascii="Noto Sans" w:hAnsi="Noto Sans" w:cs="Noto Sans Devanagari" w:eastAsia="Noto Sans Devanagari"/>
                <w:b/>
                <w:i w:val="0"/>
                <w:sz w:val="12"/>
              </w:rPr>
              <w:t>अन्य थप विवरण/कैफियत</w:t>
            </w:r>
          </w:p>
        </w:tc>
      </w:tr>
      <w:tr>
        <w:trPr>
          <w:cantSplit/>
        </w:trPr>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left"/>
            </w:pPr>
            <w:r>
              <w:rPr>
                <w:rFonts w:ascii="Noto Sans" w:hAnsi="Noto Sans" w:cs="Noto Sans Devanagari" w:eastAsia="Noto Sans Devanagari"/>
                <w:b w:val="0"/>
                <w:i w:val="0"/>
                <w:sz w:val="12"/>
              </w:rPr>
            </w:r>
          </w:p>
        </w:tc>
        <w:tc>
          <w:tcPr>
            <w:tcW w:type="dxa" w:w="1461"/>
            <w:vAlign w:val="center"/>
          </w:tcPr>
          <w:p>
            <w:pPr>
              <w:spacing w:after="0" w:line="240" w:lineRule="auto"/>
              <w:jc w:val="left"/>
            </w:pPr>
            <w:r>
              <w:rPr>
                <w:rFonts w:ascii="Noto Sans" w:hAnsi="Noto Sans" w:cs="Noto Sans Devanagari" w:eastAsia="Noto Sans Devanagari"/>
                <w:b w:val="0"/>
                <w:i w:val="0"/>
                <w:sz w:val="12"/>
              </w:rPr>
            </w:r>
          </w:p>
        </w:tc>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left"/>
            </w:pPr>
            <w:r>
              <w:rPr>
                <w:rFonts w:ascii="Noto Sans" w:hAnsi="Noto Sans" w:cs="Noto Sans Devanagari" w:eastAsia="Noto Sans Devanagari"/>
                <w:b w:val="0"/>
                <w:i w:val="0"/>
                <w:sz w:val="12"/>
              </w:rPr>
            </w:r>
          </w:p>
        </w:tc>
      </w:tr>
    </w:tbl>
    <w:p>
      <w:pPr>
        <w:spacing w:after="64" w:line="259" w:lineRule="auto"/>
        <w:ind w:left="115"/>
      </w:pPr>
      <w:r>
        <w:rPr>
          <w:rFonts w:ascii="Noto Sans" w:hAnsi="Noto Sans" w:cs="Noto Sans Devanagari" w:eastAsia="Noto Sans Devanagari"/>
          <w:b w:val="0"/>
          <w:i w:val="0"/>
          <w:sz w:val="20"/>
        </w:rPr>
        <w:t>(ग) वाणिज्य बैंकले व्यवसायीलाई बिक्री गरेको चाँदी सम्बन्धी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center"/>
            </w:pPr>
            <w:r>
              <w:rPr>
                <w:rFonts w:ascii="Noto Sans" w:hAnsi="Noto Sans" w:cs="Noto Sans Devanagari" w:eastAsia="Noto Sans Devanagari"/>
                <w:b/>
                <w:i w:val="0"/>
                <w:sz w:val="12"/>
              </w:rPr>
              <w:t>सि.नं.</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मिति (वि.सं.)</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खरिदकर्ताको नाम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स्थायी लेखा नम्बर</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ठेगाना (प्रदेश र स्थानीय तह समेत)</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खाता नम्बर</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बिक्री गरिएको परिमाण</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बिक्री गरिएको रकम (ने.रु.मा)</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अन्य थप विवरण/कैफियत</w:t>
            </w:r>
          </w:p>
        </w:tc>
      </w:tr>
      <w:tr>
        <w:trPr>
          <w:cantSplit/>
        </w:trPr>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r>
    </w:tbl>
    <w:p>
      <w:pPr>
        <w:spacing w:after="64" w:line="259" w:lineRule="auto"/>
      </w:pPr>
      <w:r>
        <w:rPr>
          <w:rFonts w:ascii="Noto Sans" w:hAnsi="Noto Sans" w:cs="Noto Sans Devanagari" w:eastAsia="Noto Sans Devanagari"/>
          <w:b w:val="0"/>
          <w:i w:val="0"/>
          <w:sz w:val="20"/>
        </w:rPr>
        <w:t>(१) विवरण तयार गर्ने अधिकृत कर्मचारीको नाम थर, पद, इमेल र सम्पर्क नम्बरः.........................................</w:t>
      </w:r>
    </w:p>
    <w:p>
      <w:pPr>
        <w:spacing w:after="64" w:line="259" w:lineRule="auto"/>
      </w:pPr>
      <w:r>
        <w:rPr>
          <w:rFonts w:ascii="Noto Sans" w:hAnsi="Noto Sans" w:cs="Noto Sans Devanagari" w:eastAsia="Noto Sans Devanagari"/>
          <w:b w:val="0"/>
          <w:i w:val="0"/>
          <w:sz w:val="20"/>
        </w:rPr>
        <w:t>(२) विवरण रुजु गर्ने अधिकृत कर्मचारीको नाम थर, पद, इमेल र सम्पर्क नम्बरः...........................................</w:t>
      </w:r>
    </w:p>
    <w:p>
      <w:pPr>
        <w:keepNext/>
        <w:spacing w:before="200" w:after="80"/>
        <w:pBdr>
          <w:bottom w:val="single" w:sz="12" w:space="2" w:color="2F5597"/>
        </w:pBdr>
      </w:pPr>
      <w:r>
        <w:rPr>
          <w:rFonts w:ascii="Noto Sans" w:hAnsi="Noto Sans" w:cs="Noto Sans Devanagari" w:eastAsia="Noto Sans Devanagari"/>
          <w:b/>
          <w:i w:val="0"/>
          <w:color w:val="2F5597"/>
          <w:sz w:val="24"/>
        </w:rPr>
        <w:t>Schedule 4.5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Statement Relating to Import/Sale of Silver</w:t>
      </w:r>
    </w:p>
    <w:p>
      <w:pPr>
        <w:spacing w:after="72" w:line="259" w:lineRule="auto"/>
      </w:pPr>
      <w:r>
        <w:rPr>
          <w:rFonts w:ascii="Noto Sans" w:hAnsi="Noto Sans" w:cs="Noto Sans Devanagari" w:eastAsia="Noto Sans Devanagari"/>
          <w:b w:val="0"/>
          <w:i w:val="0"/>
          <w:color w:val="222222"/>
          <w:sz w:val="18"/>
        </w:rPr>
        <w:t>Date:</w:t>
      </w:r>
    </w:p>
    <w:p>
      <w:pPr>
        <w:spacing w:after="72" w:line="259" w:lineRule="auto"/>
      </w:pPr>
      <w:r>
        <w:rPr>
          <w:rFonts w:ascii="Noto Sans" w:hAnsi="Noto Sans" w:cs="Noto Sans Devanagari" w:eastAsia="Noto Sans Devanagari"/>
          <w:b w:val="0"/>
          <w:i w:val="0"/>
          <w:color w:val="222222"/>
          <w:sz w:val="18"/>
        </w:rPr>
        <w:t>Name of Bank and Financial Institution (to be submitted by Central Office only):</w:t>
      </w:r>
    </w:p>
    <w:p>
      <w:pPr>
        <w:spacing w:after="72" w:line="259" w:lineRule="auto"/>
      </w:pPr>
      <w:r>
        <w:rPr>
          <w:rFonts w:ascii="Noto Sans" w:hAnsi="Noto Sans" w:cs="Noto Sans Devanagari" w:eastAsia="Noto Sans Devanagari"/>
          <w:b w:val="0"/>
          <w:i w:val="0"/>
          <w:color w:val="222222"/>
          <w:sz w:val="18"/>
        </w:rPr>
        <w:t>Year and Month for which the Statement is Submitted (B.S.):</w:t>
      </w:r>
    </w:p>
    <w:p>
      <w:pPr>
        <w:spacing w:after="72" w:line="259" w:lineRule="auto"/>
        <w:ind w:left="115"/>
      </w:pPr>
      <w:r>
        <w:rPr>
          <w:rFonts w:ascii="Noto Sans" w:hAnsi="Noto Sans" w:cs="Noto Sans Devanagari" w:eastAsia="Noto Sans Devanagari"/>
          <w:b w:val="0"/>
          <w:i w:val="0"/>
          <w:color w:val="222222"/>
          <w:sz w:val="18"/>
        </w:rPr>
        <w:t>(a) Particulars of Silver Imported by the Business Itself:</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929"/>
        <w:gridCol w:w="929"/>
        <w:gridCol w:w="929"/>
        <w:gridCol w:w="929"/>
        <w:gridCol w:w="929"/>
        <w:gridCol w:w="929"/>
        <w:gridCol w:w="929"/>
        <w:gridCol w:w="929"/>
        <w:gridCol w:w="929"/>
        <w:gridCol w:w="929"/>
        <w:gridCol w:w="929"/>
      </w:tblGrid>
      <w:tr>
        <w:trPr>
          <w:cantSplit/>
          <w:tblHeader w:val="true"/>
        </w:trPr>
        <w:tc>
          <w:tcPr>
            <w:tcW w:type="dxa" w:w="929"/>
            <w:vAlign w:val="center"/>
            <w:shd w:fill="DCE6F1"/>
          </w:tcPr>
          <w:p>
            <w:pPr>
              <w:spacing w:after="0" w:line="240" w:lineRule="auto"/>
              <w:jc w:val="center"/>
            </w:pPr>
            <w:r>
              <w:rPr>
                <w:rFonts w:ascii="Noto Sans" w:hAnsi="Noto Sans" w:cs="Noto Sans Devanagari" w:eastAsia="Noto Sans Devanagari"/>
                <w:b/>
                <w:i w:val="0"/>
                <w:sz w:val="11"/>
              </w:rPr>
              <w:t>S.N.</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Date (B.S.)</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Importer Name</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PAN</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Address (including Province and Local Level)</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Account No.</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Exporter Name</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Exporter Address (including Country)</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Quantity Imported</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Amount Imported (specify F.C.)</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Other Details/Remarks</w:t>
            </w:r>
          </w:p>
        </w:tc>
      </w:tr>
      <w:tr>
        <w:trPr>
          <w:cantSplit/>
        </w:trPr>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r>
    </w:tbl>
    <w:p>
      <w:pPr>
        <w:spacing w:after="72" w:line="259" w:lineRule="auto"/>
        <w:ind w:left="115"/>
      </w:pPr>
      <w:r>
        <w:rPr>
          <w:rFonts w:ascii="Noto Sans" w:hAnsi="Noto Sans" w:cs="Noto Sans Devanagari" w:eastAsia="Noto Sans Devanagari"/>
          <w:b w:val="0"/>
          <w:i w:val="0"/>
          <w:color w:val="222222"/>
          <w:sz w:val="18"/>
        </w:rPr>
        <w:t>(b) Particulars of Silver Imported by the Commercial Bank Itself:</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461"/>
        <w:gridCol w:w="1461"/>
        <w:gridCol w:w="1461"/>
        <w:gridCol w:w="1461"/>
        <w:gridCol w:w="1461"/>
        <w:gridCol w:w="1461"/>
        <w:gridCol w:w="1461"/>
      </w:tblGrid>
      <w:tr>
        <w:trPr>
          <w:cantSplit/>
          <w:tblHeader w:val="true"/>
        </w:trPr>
        <w:tc>
          <w:tcPr>
            <w:tcW w:type="dxa" w:w="1461"/>
            <w:vAlign w:val="center"/>
            <w:shd w:fill="DCE6F1"/>
          </w:tcPr>
          <w:p>
            <w:pPr>
              <w:spacing w:after="0" w:line="240" w:lineRule="auto"/>
              <w:jc w:val="center"/>
            </w:pPr>
            <w:r>
              <w:rPr>
                <w:rFonts w:ascii="Noto Sans" w:hAnsi="Noto Sans" w:cs="Noto Sans Devanagari" w:eastAsia="Noto Sans Devanagari"/>
                <w:b/>
                <w:i w:val="0"/>
                <w:sz w:val="12"/>
              </w:rPr>
              <w:t>S.N.</w:t>
            </w:r>
          </w:p>
        </w:tc>
        <w:tc>
          <w:tcPr>
            <w:tcW w:type="dxa" w:w="1461"/>
            <w:vAlign w:val="center"/>
            <w:shd w:fill="DCE6F1"/>
          </w:tcPr>
          <w:p>
            <w:pPr>
              <w:spacing w:after="0" w:line="240" w:lineRule="auto"/>
              <w:jc w:val="center"/>
            </w:pPr>
            <w:r>
              <w:rPr>
                <w:rFonts w:ascii="Noto Sans" w:hAnsi="Noto Sans" w:cs="Noto Sans Devanagari" w:eastAsia="Noto Sans Devanagari"/>
                <w:b/>
                <w:i w:val="0"/>
                <w:sz w:val="12"/>
              </w:rPr>
              <w:t>Date (B.S.)</w:t>
            </w:r>
          </w:p>
        </w:tc>
        <w:tc>
          <w:tcPr>
            <w:tcW w:type="dxa" w:w="1461"/>
            <w:vAlign w:val="center"/>
            <w:shd w:fill="DCE6F1"/>
          </w:tcPr>
          <w:p>
            <w:pPr>
              <w:spacing w:after="0" w:line="240" w:lineRule="auto"/>
              <w:jc w:val="left"/>
            </w:pPr>
            <w:r>
              <w:rPr>
                <w:rFonts w:ascii="Noto Sans" w:hAnsi="Noto Sans" w:cs="Noto Sans Devanagari" w:eastAsia="Noto Sans Devanagari"/>
                <w:b/>
                <w:i w:val="0"/>
                <w:sz w:val="12"/>
              </w:rPr>
              <w:t>Exporter Name</w:t>
            </w:r>
          </w:p>
        </w:tc>
        <w:tc>
          <w:tcPr>
            <w:tcW w:type="dxa" w:w="1461"/>
            <w:vAlign w:val="center"/>
            <w:shd w:fill="DCE6F1"/>
          </w:tcPr>
          <w:p>
            <w:pPr>
              <w:spacing w:after="0" w:line="240" w:lineRule="auto"/>
              <w:jc w:val="left"/>
            </w:pPr>
            <w:r>
              <w:rPr>
                <w:rFonts w:ascii="Noto Sans" w:hAnsi="Noto Sans" w:cs="Noto Sans Devanagari" w:eastAsia="Noto Sans Devanagari"/>
                <w:b/>
                <w:i w:val="0"/>
                <w:sz w:val="12"/>
              </w:rPr>
              <w:t>Exporter Address (including Country)</w:t>
            </w:r>
          </w:p>
        </w:tc>
        <w:tc>
          <w:tcPr>
            <w:tcW w:type="dxa" w:w="1461"/>
            <w:vAlign w:val="center"/>
            <w:shd w:fill="DCE6F1"/>
          </w:tcPr>
          <w:p>
            <w:pPr>
              <w:spacing w:after="0" w:line="240" w:lineRule="auto"/>
              <w:jc w:val="center"/>
            </w:pPr>
            <w:r>
              <w:rPr>
                <w:rFonts w:ascii="Noto Sans" w:hAnsi="Noto Sans" w:cs="Noto Sans Devanagari" w:eastAsia="Noto Sans Devanagari"/>
                <w:b/>
                <w:i w:val="0"/>
                <w:sz w:val="12"/>
              </w:rPr>
              <w:t>Quantity Imported</w:t>
            </w:r>
          </w:p>
        </w:tc>
        <w:tc>
          <w:tcPr>
            <w:tcW w:type="dxa" w:w="1461"/>
            <w:vAlign w:val="center"/>
            <w:shd w:fill="DCE6F1"/>
          </w:tcPr>
          <w:p>
            <w:pPr>
              <w:spacing w:after="0" w:line="240" w:lineRule="auto"/>
              <w:jc w:val="center"/>
            </w:pPr>
            <w:r>
              <w:rPr>
                <w:rFonts w:ascii="Noto Sans" w:hAnsi="Noto Sans" w:cs="Noto Sans Devanagari" w:eastAsia="Noto Sans Devanagari"/>
                <w:b/>
                <w:i w:val="0"/>
                <w:sz w:val="12"/>
              </w:rPr>
              <w:t>Amount Imported (specify F.C.)</w:t>
            </w:r>
          </w:p>
        </w:tc>
        <w:tc>
          <w:tcPr>
            <w:tcW w:type="dxa" w:w="1461"/>
            <w:vAlign w:val="center"/>
            <w:shd w:fill="DCE6F1"/>
          </w:tcPr>
          <w:p>
            <w:pPr>
              <w:spacing w:after="0" w:line="240" w:lineRule="auto"/>
              <w:jc w:val="left"/>
            </w:pPr>
            <w:r>
              <w:rPr>
                <w:rFonts w:ascii="Noto Sans" w:hAnsi="Noto Sans" w:cs="Noto Sans Devanagari" w:eastAsia="Noto Sans Devanagari"/>
                <w:b/>
                <w:i w:val="0"/>
                <w:sz w:val="12"/>
              </w:rPr>
              <w:t>Other Details/Remarks</w:t>
            </w:r>
          </w:p>
        </w:tc>
      </w:tr>
      <w:tr>
        <w:trPr>
          <w:cantSplit/>
        </w:trPr>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left"/>
            </w:pPr>
            <w:r>
              <w:rPr>
                <w:rFonts w:ascii="Noto Sans" w:hAnsi="Noto Sans" w:cs="Noto Sans Devanagari" w:eastAsia="Noto Sans Devanagari"/>
                <w:b w:val="0"/>
                <w:i w:val="0"/>
                <w:sz w:val="12"/>
              </w:rPr>
            </w:r>
          </w:p>
        </w:tc>
        <w:tc>
          <w:tcPr>
            <w:tcW w:type="dxa" w:w="1461"/>
            <w:vAlign w:val="center"/>
          </w:tcPr>
          <w:p>
            <w:pPr>
              <w:spacing w:after="0" w:line="240" w:lineRule="auto"/>
              <w:jc w:val="left"/>
            </w:pPr>
            <w:r>
              <w:rPr>
                <w:rFonts w:ascii="Noto Sans" w:hAnsi="Noto Sans" w:cs="Noto Sans Devanagari" w:eastAsia="Noto Sans Devanagari"/>
                <w:b w:val="0"/>
                <w:i w:val="0"/>
                <w:sz w:val="12"/>
              </w:rPr>
            </w:r>
          </w:p>
        </w:tc>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center"/>
            </w:pPr>
            <w:r>
              <w:rPr>
                <w:rFonts w:ascii="Noto Sans" w:hAnsi="Noto Sans" w:cs="Noto Sans Devanagari" w:eastAsia="Noto Sans Devanagari"/>
                <w:b w:val="0"/>
                <w:i w:val="0"/>
                <w:sz w:val="12"/>
              </w:rPr>
            </w:r>
          </w:p>
        </w:tc>
        <w:tc>
          <w:tcPr>
            <w:tcW w:type="dxa" w:w="1461"/>
            <w:vAlign w:val="center"/>
          </w:tcPr>
          <w:p>
            <w:pPr>
              <w:spacing w:after="0" w:line="240" w:lineRule="auto"/>
              <w:jc w:val="left"/>
            </w:pPr>
            <w:r>
              <w:rPr>
                <w:rFonts w:ascii="Noto Sans" w:hAnsi="Noto Sans" w:cs="Noto Sans Devanagari" w:eastAsia="Noto Sans Devanagari"/>
                <w:b w:val="0"/>
                <w:i w:val="0"/>
                <w:sz w:val="12"/>
              </w:rPr>
            </w:r>
          </w:p>
        </w:tc>
      </w:tr>
    </w:tbl>
    <w:p>
      <w:pPr>
        <w:spacing w:after="72" w:line="259" w:lineRule="auto"/>
        <w:ind w:left="115"/>
      </w:pPr>
      <w:r>
        <w:rPr>
          <w:rFonts w:ascii="Noto Sans" w:hAnsi="Noto Sans" w:cs="Noto Sans Devanagari" w:eastAsia="Noto Sans Devanagari"/>
          <w:b w:val="0"/>
          <w:i w:val="0"/>
          <w:color w:val="222222"/>
          <w:sz w:val="18"/>
        </w:rPr>
        <w:t>(c) Particulars of Silver Sold by the Commercial Bank to Businesses: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center"/>
            </w:pPr>
            <w:r>
              <w:rPr>
                <w:rFonts w:ascii="Noto Sans" w:hAnsi="Noto Sans" w:cs="Noto Sans Devanagari" w:eastAsia="Noto Sans Devanagari"/>
                <w:b/>
                <w:i w:val="0"/>
                <w:sz w:val="12"/>
              </w:rPr>
              <w:t>S.N.</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Date (B.S.)</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Purchaser Name</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PAN</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Address (including Province and Local Level)</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Account No.</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Quantity Sold</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Amount Sold (NPR)</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Other Details/Remarks</w:t>
            </w:r>
          </w:p>
        </w:tc>
      </w:tr>
      <w:tr>
        <w:trPr>
          <w:cantSplit/>
        </w:trPr>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r>
    </w:tbl>
    <w:p>
      <w:pPr>
        <w:spacing w:after="72" w:line="259" w:lineRule="auto"/>
      </w:pPr>
      <w:r>
        <w:rPr>
          <w:rFonts w:ascii="Noto Sans" w:hAnsi="Noto Sans" w:cs="Noto Sans Devanagari" w:eastAsia="Noto Sans Devanagari"/>
          <w:b w:val="0"/>
          <w:i w:val="0"/>
          <w:color w:val="222222"/>
          <w:sz w:val="18"/>
        </w:rPr>
        <w:t>(1) Name, designation, email and contact number of the officer preparing the statement: .........................................</w:t>
      </w:r>
    </w:p>
    <w:p>
      <w:pPr>
        <w:spacing w:after="72" w:line="259" w:lineRule="auto"/>
      </w:pPr>
      <w:r>
        <w:rPr>
          <w:rFonts w:ascii="Noto Sans" w:hAnsi="Noto Sans" w:cs="Noto Sans Devanagari" w:eastAsia="Noto Sans Devanagari"/>
          <w:b w:val="0"/>
          <w:i w:val="0"/>
          <w:color w:val="222222"/>
          <w:sz w:val="18"/>
        </w:rPr>
        <w:t>(2) Name, designation, email and contact number of the officer verifying the statement: ...........................................</w:t>
      </w:r>
    </w:p>
    <w:p>
      <w:r>
        <w:br w:type="page"/>
      </w:r>
    </w:p>
    <w:p>
      <w:pPr>
        <w:keepNext/>
        <w:spacing w:before="200" w:after="80"/>
        <w:pBdr>
          <w:bottom w:val="single" w:sz="12" w:space="2" w:color="17365D"/>
        </w:pBdr>
      </w:pPr>
      <w:r>
        <w:rPr>
          <w:rFonts w:ascii="Noto Sans" w:hAnsi="Noto Sans" w:cs="Noto Sans Devanagari" w:eastAsia="Noto Sans Devanagari"/>
          <w:b/>
          <w:i w:val="0"/>
          <w:color w:val="17365D"/>
          <w:sz w:val="28"/>
        </w:rPr>
        <w:t>एकीकृत इ.प्रा. परिपत्र ः ५/२०८२</w:t>
      </w:r>
    </w:p>
    <w:p>
      <w:pPr>
        <w:keepNext w:val="0"/>
        <w:spacing w:after="100" w:line="259" w:lineRule="auto"/>
        <w:jc w:val="center"/>
      </w:pPr>
      <w:r>
        <w:rPr>
          <w:rFonts w:ascii="Noto Sans" w:hAnsi="Noto Sans" w:cs="Noto Sans Devanagari" w:eastAsia="Noto Sans Devanagari"/>
          <w:b/>
          <w:i w:val="0"/>
          <w:color w:val="17365D"/>
          <w:sz w:val="26"/>
        </w:rPr>
        <w:t>निर्यात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pPr>
      <w:r>
        <w:rPr>
          <w:rFonts w:ascii="Noto Sans" w:hAnsi="Noto Sans" w:cs="Noto Sans Devanagari" w:eastAsia="Noto Sans Devanagari"/>
          <w:b w:val="0"/>
          <w:i w:val="0"/>
          <w:sz w:val="20"/>
        </w:rPr>
        <w:t>नेपाल राष्ट्र बैंक</w:t>
      </w:r>
    </w:p>
    <w:p>
      <w:pPr>
        <w:spacing w:after="64" w:line="259" w:lineRule="auto"/>
      </w:pPr>
      <w:r>
        <w:rPr>
          <w:rFonts w:ascii="Noto Sans" w:hAnsi="Noto Sans" w:cs="Noto Sans Devanagari" w:eastAsia="Noto Sans Devanagari"/>
          <w:b w:val="0"/>
          <w:i w:val="0"/>
          <w:sz w:val="20"/>
        </w:rPr>
        <w:t>केन्द्रीय कार्यालय</w:t>
      </w:r>
    </w:p>
    <w:p>
      <w:pPr>
        <w:spacing w:after="64" w:line="259" w:lineRule="auto"/>
      </w:pPr>
      <w:r>
        <w:rPr>
          <w:rFonts w:ascii="Noto Sans" w:hAnsi="Noto Sans" w:cs="Noto Sans Devanagari" w:eastAsia="Noto Sans Devanagari"/>
          <w:b w:val="0"/>
          <w:i w:val="0"/>
          <w:sz w:val="20"/>
        </w:rPr>
        <w:t>विदेशी विनिमय व्यवस्थापन विभाग</w:t>
      </w:r>
    </w:p>
    <w:p>
      <w:pPr>
        <w:spacing w:after="64" w:line="259" w:lineRule="auto"/>
      </w:pPr>
      <w:r>
        <w:rPr>
          <w:rFonts w:ascii="Noto Sans" w:hAnsi="Noto Sans" w:cs="Noto Sans Devanagari" w:eastAsia="Noto Sans Devanagari"/>
          <w:b w:val="0"/>
          <w:i w:val="0"/>
          <w:sz w:val="20"/>
        </w:rPr>
        <w:t>नेपालबाट मालसामान तथा सेवा निर्यात गर्ने सम्बन्धमा देहायबमोजिम व्यवस्था गरिएकोले सोही बमोजिम गर्नु गराउनु हुन विदेशी विनिमय (नियमित गर्ने) ऐन, २०१९ को दफा १२ र नेपाल राष्ट्र बैंक ऐन, २०५८ को दफा ६३ ले दिएको अधिकार प्रयोग गरी नेपाल राष्ट्र बैंक बैंकिङ विभागलगायत प्रदेशस्थित कार्यालयहरू र यस बैंकबाट इजाजतपत्रप्राप्त “क” वर्गका वाणिज्य बैंकहरु, पूर्वाधार विकास बैंक तथा राष्ट्रिय स्तरका “ख” वर्गका विकास बैंकहरूलाई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7"/>
        </w:rPr>
        <w:t>Unified F.E. Circular No. 5/2082</w:t>
      </w:r>
    </w:p>
    <w:p>
      <w:pPr>
        <w:keepNext w:val="0"/>
        <w:spacing w:after="100" w:line="259" w:lineRule="auto"/>
        <w:jc w:val="center"/>
      </w:pPr>
      <w:r>
        <w:rPr>
          <w:rFonts w:ascii="Noto Sans" w:hAnsi="Noto Sans" w:cs="Noto Sans Devanagari" w:eastAsia="Noto Sans Devanagari"/>
          <w:b/>
          <w:i w:val="0"/>
          <w:color w:val="2F5597"/>
          <w:sz w:val="25"/>
        </w:rPr>
        <w:t>Provisions Relating to Export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pPr>
      <w:r>
        <w:rPr>
          <w:rFonts w:ascii="Noto Sans" w:hAnsi="Noto Sans" w:cs="Noto Sans Devanagari" w:eastAsia="Noto Sans Devanagari"/>
          <w:b w:val="0"/>
          <w:i w:val="0"/>
          <w:color w:val="222222"/>
          <w:sz w:val="18"/>
        </w:rPr>
        <w:t>Nepal Rastra Bank</w:t>
      </w:r>
    </w:p>
    <w:p>
      <w:pPr>
        <w:spacing w:after="72" w:line="259" w:lineRule="auto"/>
      </w:pPr>
      <w:r>
        <w:rPr>
          <w:rFonts w:ascii="Noto Sans" w:hAnsi="Noto Sans" w:cs="Noto Sans Devanagari" w:eastAsia="Noto Sans Devanagari"/>
          <w:b w:val="0"/>
          <w:i w:val="0"/>
          <w:color w:val="222222"/>
          <w:sz w:val="18"/>
        </w:rPr>
        <w:t>Central Office</w:t>
      </w:r>
    </w:p>
    <w:p>
      <w:pPr>
        <w:spacing w:after="72" w:line="259" w:lineRule="auto"/>
      </w:pPr>
      <w:r>
        <w:rPr>
          <w:rFonts w:ascii="Noto Sans" w:hAnsi="Noto Sans" w:cs="Noto Sans Devanagari" w:eastAsia="Noto Sans Devanagari"/>
          <w:b w:val="0"/>
          <w:i w:val="0"/>
          <w:color w:val="222222"/>
          <w:sz w:val="18"/>
        </w:rPr>
        <w:t>Foreign Exchange Management Department</w:t>
      </w:r>
    </w:p>
    <w:p>
      <w:pPr>
        <w:spacing w:after="72" w:line="259" w:lineRule="auto"/>
      </w:pPr>
      <w:r>
        <w:rPr>
          <w:rFonts w:ascii="Noto Sans" w:hAnsi="Noto Sans" w:cs="Noto Sans Devanagari" w:eastAsia="Noto Sans Devanagari"/>
          <w:b w:val="0"/>
          <w:i w:val="0"/>
          <w:color w:val="222222"/>
          <w:sz w:val="18"/>
        </w:rPr>
        <w:t>As the following provisions have been made in relation to export of goods and services from Nepal, this Circular is issued to Nepal Rastra Bank, Banking Department and the provincial offices, licensed Class “A” commercial banks, the Infrastructure Development Bank and national-level Class “B” development banks, in exercise of the powers conferred by Section 12 of the Foreign Exchange (Regulation) Act, 2019 and Section 63 of the Nepal Rastra Bank Act, 2058, for compliance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(क) वस्तु निर्यात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(क) वस्तु निर्यात सम्बन्धी व्यवस्थाः</w:t>
      </w:r>
    </w:p>
    <w:p>
      <w:pPr>
        <w:keepNext/>
        <w:spacing w:before="200" w:after="80"/>
        <w:pBdr>
          <w:bottom w:val="single" w:sz="12" w:space="2" w:color="2F5597"/>
        </w:pBdr>
      </w:pPr>
      <w:r>
        <w:rPr>
          <w:rFonts w:ascii="Noto Sans" w:hAnsi="Noto Sans" w:cs="Noto Sans Devanagari" w:eastAsia="Noto Sans Devanagari"/>
          <w:b/>
          <w:i w:val="0"/>
          <w:color w:val="2F5597"/>
          <w:sz w:val="24"/>
        </w:rPr>
        <w:t>(a) Provisions Relating to Export of Goods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(a) Provisions relating to export of goods:</w:t>
      </w:r>
    </w:p>
    <w:p>
      <w:pPr>
        <w:keepNext/>
        <w:spacing w:before="200" w:after="80"/>
        <w:pBdr>
          <w:bottom w:val="single" w:sz="12" w:space="2" w:color="17365D"/>
        </w:pBdr>
      </w:pPr>
      <w:r>
        <w:rPr>
          <w:rFonts w:ascii="Noto Sans" w:hAnsi="Noto Sans" w:cs="Noto Sans Devanagari" w:eastAsia="Noto Sans Devanagari"/>
          <w:b/>
          <w:i w:val="0"/>
          <w:color w:val="17365D"/>
          <w:sz w:val="25"/>
        </w:rPr>
        <w:t>१. निर्यातकर्ताहरूको लागि अग्रिम भुक्तानी प्रमाणपत्र जारी गर्ने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१. निर्यातकर्ताहरूको लागि अग्रिम भुक्तानी प्रमाणपत्र जारी गर्ने सम्बन्धी व्यवस्था</w:t>
      </w:r>
    </w:p>
    <w:p>
      <w:pPr>
        <w:spacing w:after="64" w:line="259" w:lineRule="auto"/>
      </w:pPr>
      <w:r>
        <w:rPr>
          <w:rFonts w:ascii="Noto Sans" w:hAnsi="Noto Sans" w:cs="Noto Sans Devanagari" w:eastAsia="Noto Sans Devanagari"/>
          <w:b w:val="0"/>
          <w:i w:val="0"/>
          <w:sz w:val="20"/>
        </w:rPr>
        <w:t>प्रचलित व्यवस्था बमोजिम मालसामान निर्यात गर्ने प्रयोजनको लागि नेपाली निर्यातकर्ताहरूको नाममा अग्रिम भुक्तानीको प्रमाण पत्र (Advance Payment Certificate) जारी गर्ने सम्बन्धमा देहाय बमोजिम गर्नु पर्नेछ ।</w:t>
      </w:r>
    </w:p>
    <w:p>
      <w:pPr>
        <w:spacing w:after="64" w:line="259" w:lineRule="auto"/>
        <w:ind w:left="115"/>
      </w:pPr>
      <w:r>
        <w:rPr>
          <w:rFonts w:ascii="Noto Sans" w:hAnsi="Noto Sans" w:cs="Noto Sans Devanagari" w:eastAsia="Noto Sans Devanagari"/>
          <w:b w:val="0"/>
          <w:i w:val="0"/>
          <w:sz w:val="20"/>
        </w:rPr>
        <w:t>(क) बैंक तथा वित्तीय संस्थाहरू मार्फत प्रयोजन खुल्ने गरी देहाय बमोजिम प्राप्त भएका विदेशी मुद्राको आधारमा मात्र अग्रिम भुक्तानी प्रमाणपत्र जारी गर्नु पर्नेछ ः</w:t>
      </w:r>
    </w:p>
    <w:p>
      <w:pPr>
        <w:spacing w:after="64" w:line="259" w:lineRule="auto"/>
      </w:pPr>
      <w:r>
        <w:rPr>
          <w:rFonts w:ascii="Noto Sans" w:hAnsi="Noto Sans" w:cs="Noto Sans Devanagari" w:eastAsia="Noto Sans Devanagari"/>
          <w:b w:val="0"/>
          <w:i w:val="0"/>
          <w:sz w:val="20"/>
        </w:rPr>
        <w:t>(१) नेपाली निर्यातकर्ताले निश्चित मालसामान निर्यात गर्ने प्रयोजनको लागि विदेशस्थित आयातकर्तासँग भएको सम्झौता/सहमति/खरिद आदेश लगायत खरिद/बिक्री गर्ने व्यहोरा पुष्टि हुने अन्य कागजातको आधारमा प्राप्त हुने विदेशी मुद्रा । यस्तो कागजातमा कारोबार बमोजिम Country of Origin, Port of Loading, Port of Discharge, Final Delivery Location लगायतका विवरण स्पष्ट खुलेको हुनुपर्नेछ ।</w:t>
      </w:r>
    </w:p>
    <w:p>
      <w:pPr>
        <w:spacing w:after="64" w:line="259" w:lineRule="auto"/>
      </w:pPr>
      <w:r>
        <w:rPr>
          <w:rFonts w:ascii="Noto Sans" w:hAnsi="Noto Sans" w:cs="Noto Sans Devanagari" w:eastAsia="Noto Sans Devanagari"/>
          <w:b w:val="0"/>
          <w:i w:val="0"/>
          <w:sz w:val="20"/>
        </w:rPr>
        <w:t>(२) यस विभागबाट जारी इ.प्रा.परिपत्र १४ को दफा (३) बमोजिम विदेशी मुद्राका डेविट /क्रेडिट कार्डलगायत अनलाइन भुक्तानी मार्फत् प्राप्त हुने विदेशी मुद्रा ।</w:t>
      </w:r>
    </w:p>
    <w:p>
      <w:pPr>
        <w:spacing w:after="64" w:line="259" w:lineRule="auto"/>
      </w:pPr>
      <w:r>
        <w:rPr>
          <w:rFonts w:ascii="Noto Sans" w:hAnsi="Noto Sans" w:cs="Noto Sans Devanagari" w:eastAsia="Noto Sans Devanagari"/>
          <w:b w:val="0"/>
          <w:i w:val="0"/>
          <w:sz w:val="20"/>
        </w:rPr>
        <w:t>(३) स्थानीय बिक्रेता, कम्पनी/फर्मले प्रचलित निर्यातको प्रक्रिया अपनाई पर्यटकको आदेश बमोजिम आफैँले विदेशस्थित ठेगानामा पठाउने प्रयोजनको लागि पर्यटकसँग भएको सहमति/सम्झौता वा अन्य कागजातको आधारमा सम्बन्धित पर्यटकको भिसा सहितको राहदानीको प्रतिलिपि र बिक्रेताले जारी गरेको बिल/बिजकको प्रतिलिपिसहित प्राप्त हुने विदेशी मुद्रा ।</w:t>
      </w:r>
    </w:p>
    <w:p>
      <w:pPr>
        <w:spacing w:after="64" w:line="259" w:lineRule="auto"/>
      </w:pPr>
      <w:r>
        <w:rPr>
          <w:rFonts w:ascii="Noto Sans" w:hAnsi="Noto Sans" w:cs="Noto Sans Devanagari" w:eastAsia="Noto Sans Devanagari"/>
          <w:b w:val="0"/>
          <w:i w:val="0"/>
          <w:sz w:val="20"/>
        </w:rPr>
        <w:t>यस्तो विदेशी मुद्रा नगदै बुझाउने भएमा प्रति पर्यटक अमेरिकी डलर ५,०००।– (पाँचहजार) वा सो बराबर अन्य विदेशी मुद्रा स्वीकार गर्न सकिनेछ । सोभन्दा बढी रकमको हकमा निज पर्यटक नेपाल प्रवेश गर्दा स्वघोषणा (Declare) गरी ल्याएको प्रमाणको आधारमा मात्र स्वीकार गर्नु पर्नेछ ।</w:t>
      </w:r>
    </w:p>
    <w:p>
      <w:pPr>
        <w:spacing w:after="64" w:line="259" w:lineRule="auto"/>
        <w:ind w:left="115"/>
      </w:pPr>
      <w:r>
        <w:rPr>
          <w:rFonts w:ascii="Noto Sans" w:hAnsi="Noto Sans" w:cs="Noto Sans Devanagari" w:eastAsia="Noto Sans Devanagari"/>
          <w:b w:val="0"/>
          <w:i w:val="0"/>
          <w:sz w:val="20"/>
        </w:rPr>
        <w:t>(ख) अग्रिम भुक्तानी प्रमाणपत्र जारी गर्दा संलग्न अनुसूची ५.१ बमोजिमको ढाँचामा बैंक तथा वित्तीय संस्थाले आफ्नो कार्यालय कोड नं. समेत उल्लेख गरी सिलसिलेवार नम्बरको अभिलेख राख्नु पर्नेछ । अग्रिम भुक्तानी प्रमाण–पत्र जारी गर्न आवश्यक पर्ने विवरण खुल्ने कागजात नभएको अवस्थामा सम्पूर्ण जिम्मेवारी आफैँले लिनु पर्ने शर्तमा सम्बन्धित निर्यातकर्ताबाट लिखित स्वघोषणा गराई यस्तो प्रमाणपत्र जारी गर्न सकिनेछ ।</w:t>
      </w:r>
    </w:p>
    <w:p>
      <w:pPr>
        <w:spacing w:after="64" w:line="259" w:lineRule="auto"/>
        <w:ind w:left="115"/>
      </w:pPr>
      <w:r>
        <w:rPr>
          <w:rFonts w:ascii="Noto Sans" w:hAnsi="Noto Sans" w:cs="Noto Sans Devanagari" w:eastAsia="Noto Sans Devanagari"/>
          <w:b w:val="0"/>
          <w:i w:val="0"/>
          <w:sz w:val="20"/>
        </w:rPr>
        <w:t>(ग) एउटा भन्सार कार्यालयस्थित नाकाबाट मालसामान निकासी गर्ने प्रयोजनको लागि जारी भएको अग्रिम भुक्तानी प्रमाणपत्रबाट पूरै वा आंशिक रकमको निकासी अन्य भन्सार कार्यालयस्थित नाकाबाट गर्नु परेमा यस्तो व्यहोरा पुष्टि हुने कागजात वा सम्पूर्ण जिम्मेवारी आफै लिने लिखित स्वघोषणा निर्यातकर्ताबाट गराई पहिले जारी भएको अग्रिम प्रमाणपत्रको सक्कलै प्रति फिर्ता लिई सो व्यहोरा जनाई निकासी गर्न बाँकी रकमको अर्को अग्रिम भुक्तानी प्रमाणपत्र जारी गर्न सकिनेछ ।</w:t>
      </w:r>
    </w:p>
    <w:p>
      <w:pPr>
        <w:spacing w:after="64" w:line="259" w:lineRule="auto"/>
        <w:ind w:left="115"/>
      </w:pPr>
      <w:r>
        <w:rPr>
          <w:rFonts w:ascii="Noto Sans" w:hAnsi="Noto Sans" w:cs="Noto Sans Devanagari" w:eastAsia="Noto Sans Devanagari"/>
          <w:b w:val="0"/>
          <w:i w:val="0"/>
          <w:sz w:val="20"/>
        </w:rPr>
        <w:t>(घ) जुन बैंक/वित्तीय संस्थामा अग्रिम भुक्तानी बापतको परिवर्त्य विदेशी मुद्रा प्राप्त भएको हो, सोही बैंक/वित्तीय संस्थाले मात्र अग्रिम भुक्तानी प्रमाणपत्र जारी गर्नु पर्नेछ ।</w:t>
      </w:r>
    </w:p>
    <w:p>
      <w:pPr>
        <w:spacing w:after="64" w:line="259" w:lineRule="auto"/>
      </w:pPr>
      <w:r>
        <w:rPr>
          <w:rFonts w:ascii="Noto Sans" w:hAnsi="Noto Sans" w:cs="Noto Sans Devanagari" w:eastAsia="Noto Sans Devanagari"/>
          <w:b w:val="0"/>
          <w:i w:val="0"/>
          <w:sz w:val="20"/>
        </w:rPr>
        <w:t>विदेशी मुद्रा प्राप्त गर्ने निर्यातकर्ताको खाता रहेको बैंक तथा वित्तीय संस्था फरक परेमा विदेशी मुद्रा प्राप्त गर्ने बैंक तथा वित्तीय संस्थाले निर्यातकर्ताको खाता रहेको बैंक तथा वित्तीय संस्थामा जुन मुद्रामा निर्यातबापतको रकम प्राप्त भएको हो सोही मुद्रामा नै स्थानान्तरण गर्नुपर्नेछ । यसरी रकम स्थानान्तरण गर्दा कुनै प्रकारको शुल्क/कमिसन वा फि बापत रकम कट्टा गरेको भएमा सो रकम समेत स्पष्ट रूपमा खुलाई स्थानान्तरण गर्नुपर्नेछ ।</w:t>
      </w:r>
    </w:p>
    <w:p>
      <w:pPr>
        <w:spacing w:after="64" w:line="259" w:lineRule="auto"/>
        <w:ind w:left="115"/>
      </w:pPr>
      <w:r>
        <w:rPr>
          <w:rFonts w:ascii="Noto Sans" w:hAnsi="Noto Sans" w:cs="Noto Sans Devanagari" w:eastAsia="Noto Sans Devanagari"/>
          <w:b w:val="0"/>
          <w:i w:val="0"/>
          <w:sz w:val="20"/>
        </w:rPr>
        <w:t>(ङ) विदेशस्थित भुक्तानी पठाउने पक्ष वा आयातकर्तासँग भएको सम्झौता/सहमती वा व्यहोरा पुष्टि हुने अन्य कागजातको आधारमा एउटै अग्रिम भुक्तानीबाट विभिन्न पक्षको नाममा र एकभन्दा बढी भुक्तानीको आधारमा एउटै पक्षको नाममा समेत निर्यात गर्न सकिने गरी अग्रिम भुक्तानी प्रमाण–पत्र जारी गर्न सकिनेछ ।</w:t>
      </w:r>
    </w:p>
    <w:p>
      <w:pPr>
        <w:spacing w:after="64" w:line="259" w:lineRule="auto"/>
        <w:ind w:left="115"/>
      </w:pPr>
      <w:r>
        <w:rPr>
          <w:rFonts w:ascii="Noto Sans" w:hAnsi="Noto Sans" w:cs="Noto Sans Devanagari" w:eastAsia="Noto Sans Devanagari"/>
          <w:b w:val="0"/>
          <w:i w:val="0"/>
          <w:sz w:val="20"/>
        </w:rPr>
        <w:t>(च) अग्रिम भुक्तानी प्रमाणपत्र जारी गर्ने बैंक तथा वित्तीय संस्थाले अग्रिम भुक्तानीको आधारमा निर्यात गरेको पुष्टि हुने कागजात अनिवार्य रूपमा लिई अभिलेख राख्नु पर्नेछ ।</w:t>
      </w:r>
    </w:p>
    <w:p>
      <w:pPr>
        <w:spacing w:after="64" w:line="259" w:lineRule="auto"/>
        <w:ind w:left="115"/>
      </w:pPr>
      <w:r>
        <w:rPr>
          <w:rFonts w:ascii="Noto Sans" w:hAnsi="Noto Sans" w:cs="Noto Sans Devanagari" w:eastAsia="Noto Sans Devanagari"/>
          <w:b w:val="0"/>
          <w:i w:val="0"/>
          <w:sz w:val="20"/>
        </w:rPr>
        <w:t>(छ) अग्रिम भुक्तानी बापत निकासी गर्नु पर्ने कुल रकमको केही प्रतिशत मात्र रकम प्राप्त भई अग्रिम भुक्तानी रकम भन्दा बढी रकमको सामान निकासी गर्नु पर्ने अवस्थामा बढी रकमको लागि प्रचलित व्यवस्था बमोजिम Cash Against Document (CAD) अनुमति पत्र समेत जारी गर्नु पर्नेछ ।</w:t>
      </w:r>
    </w:p>
    <w:p>
      <w:pPr>
        <w:spacing w:after="64" w:line="259" w:lineRule="auto"/>
        <w:ind w:left="115"/>
      </w:pPr>
      <w:r>
        <w:rPr>
          <w:rFonts w:ascii="Noto Sans" w:hAnsi="Noto Sans" w:cs="Noto Sans Devanagari" w:eastAsia="Noto Sans Devanagari"/>
          <w:b w:val="0"/>
          <w:i w:val="0"/>
          <w:sz w:val="20"/>
        </w:rPr>
        <w:t>(ज) माथि खण्ड (छ) बमोजिम CAD अनुमति जारी भएको आधारमा हुने निर्यात तथा सोको भुक्तानी सम्बन्धमा प्रचलित व्यवस्था बमोजिम गर्नु पर्ने कामकारवाही बैंक तथा वित्तीय संस्थाको सम्बन्धित कार्यालयबाटै गर्नु गराउनु पर्नेछ ।</w:t>
      </w:r>
    </w:p>
    <w:p>
      <w:pPr>
        <w:spacing w:after="64" w:line="259" w:lineRule="auto"/>
        <w:ind w:left="115"/>
      </w:pPr>
      <w:r>
        <w:rPr>
          <w:rFonts w:ascii="Noto Sans" w:hAnsi="Noto Sans" w:cs="Noto Sans Devanagari" w:eastAsia="Noto Sans Devanagari"/>
          <w:b w:val="0"/>
          <w:i w:val="0"/>
          <w:sz w:val="20"/>
        </w:rPr>
        <w:t>(झ) निर्यात प्रयोजनको लागि प्राप्त हुने अग्रिम भुक्तानी र CAD मार्फत प्राप्त हुने भुक्तानीबाट प्रचलित व्यवस्था बमोजिम विदेशी मुद्रा खाता खोल्न र भैरहेको त्यस्तो खातामा जम्मा गर्न तथा त्यस्तो खाताबाट प्रचलित व्यवस्था बमोजिम खर्च गर्न समेत सकिनेछ ।</w:t>
      </w:r>
    </w:p>
    <w:p>
      <w:pPr>
        <w:spacing w:after="64" w:line="259" w:lineRule="auto"/>
        <w:ind w:left="115"/>
      </w:pPr>
      <w:r>
        <w:rPr>
          <w:rFonts w:ascii="Noto Sans" w:hAnsi="Noto Sans" w:cs="Noto Sans Devanagari" w:eastAsia="Noto Sans Devanagari"/>
          <w:b w:val="0"/>
          <w:i w:val="0"/>
          <w:sz w:val="20"/>
        </w:rPr>
        <w:t>(ञ) निर्यात प्रयोजनको लागि प्राप्त रकमको अग्रिम भुक्तानी प्रमाणपत्र जारी गरी निर्यातकर्तालाई रकम भुक्तानी दिनु पर्नेछ ।</w:t>
      </w:r>
    </w:p>
    <w:p>
      <w:pPr>
        <w:spacing w:after="64" w:line="259" w:lineRule="auto"/>
      </w:pPr>
      <w:r>
        <w:rPr>
          <w:rFonts w:ascii="Noto Sans" w:hAnsi="Noto Sans" w:cs="Noto Sans Devanagari" w:eastAsia="Noto Sans Devanagari"/>
          <w:b w:val="0"/>
          <w:i w:val="0"/>
          <w:sz w:val="20"/>
        </w:rPr>
        <w:t>यो व्यवस्था लागु हुनुपूर्व निर्यात रकम भित्रिई अग्रिम भुक्तानी प्रमाणपत्र जारी नभएकाको हकमा २०८२ पुस मसान्तभित्र अग्रिम भुक्तानी प्रमाणपत्र जारी गर्न बाधा पर्ने छैन ।</w:t>
      </w:r>
    </w:p>
    <w:p>
      <w:pPr>
        <w:spacing w:after="64" w:line="259" w:lineRule="auto"/>
      </w:pPr>
      <w:r>
        <w:rPr>
          <w:rFonts w:ascii="Noto Sans" w:hAnsi="Noto Sans" w:cs="Noto Sans Devanagari" w:eastAsia="Noto Sans Devanagari"/>
          <w:b w:val="0"/>
          <w:i w:val="0"/>
          <w:sz w:val="20"/>
        </w:rPr>
        <w:t>यस्तो अग्रिम भुक्तानी प्रमाणपत्रको अवधि बढीमा २ (दुई) वर्षको हुनेछ । तोकिएको म्यादभित्र निर्यात गर्न नसकी निर्यातकर्ताले नवीकरणको लागि अनुरोध गरेमा निर्यात गर्न बाँकी रकमको एक पटक बढीमा १ (एक) वर्षभन्दा नबढ्ने गरी सम्बन्धित बैंक तथा वित्तीय संस्थाले नवीकरण गर्न सक्नेछन् । उक्त समयावधिसम्म पनि निर्यात हुन नसकेमा सम्बन्धित आयातकर्ताबाट सामान निर्यात नभएको पत्र तथा निर्यातकर्ताबाट समेत सोको स्वघोषणा र विदेशी मुद्रा अपचलन नभएको स्वघोषणा समेत लिई थप १ वर्षको लागि नवीकरण गर्न सकिनेछ ।</w:t>
      </w:r>
    </w:p>
    <w:p>
      <w:pPr>
        <w:spacing w:after="64" w:line="259" w:lineRule="auto"/>
        <w:ind w:left="115"/>
      </w:pPr>
      <w:r>
        <w:rPr>
          <w:rFonts w:ascii="Noto Sans" w:hAnsi="Noto Sans" w:cs="Noto Sans Devanagari" w:eastAsia="Noto Sans Devanagari"/>
          <w:b w:val="0"/>
          <w:i w:val="0"/>
          <w:sz w:val="20"/>
        </w:rPr>
        <w:t>(ट) जुनसकै परिवर्त्य विदेशी मुद्रामा रकम प्राप्त भएको भएता पनि जुन परिवर्त्य विदेशी मुद्रामा सामान निकासी गर्नु पर्ने हो प्रचलित विनिमयदरले गणना गरी सोही मुद्राको अग्रिम भुक्तानी प्रमाणपत्र जारी गर्नु पर्नेछ । तर भारतीय मुद्रामा प्राप्त भएको रकमको आधारमा अन्य परिवर्त्य विदेशी मुद्रामा भने यस्तो प्रमाणपत्र जारी गर्न मिल्ने छैन ।</w:t>
      </w:r>
    </w:p>
    <w:p>
      <w:pPr>
        <w:spacing w:after="64" w:line="259" w:lineRule="auto"/>
        <w:ind w:left="115"/>
      </w:pPr>
      <w:r>
        <w:rPr>
          <w:rFonts w:ascii="Noto Sans" w:hAnsi="Noto Sans" w:cs="Noto Sans Devanagari" w:eastAsia="Noto Sans Devanagari"/>
          <w:b w:val="0"/>
          <w:i w:val="0"/>
          <w:sz w:val="20"/>
        </w:rPr>
        <w:t>(ठ) अग्रिम भुक्तानी प्राप्त भएको विदेशी मुद्रा पूरै वा आंशिक रूपमा फिर्ता गर्नु परेमा सम्बन्धित निर्यातकर्ताको अनुरोधमा देहाय बमोजिमको प्रक्रिया पूरा गरी सम्बन्धित बैंक तथा वित्तीय संस्था आफैले फिर्ता गर्न सक्नेछन् । यसरी फिर्ता गरेको विदेशी मुद्राको मासिक विवरण संलग्न अनुसूची ५.२ बमोजिमको ढाँचामा प्रत्येक महिना सकिएको ७ दिनभित्र यस विभागमा पठाउनु पर्नेछ ।</w:t>
      </w:r>
    </w:p>
    <w:p>
      <w:pPr>
        <w:spacing w:after="64" w:line="259" w:lineRule="auto"/>
      </w:pPr>
      <w:r>
        <w:rPr>
          <w:rFonts w:ascii="Noto Sans" w:hAnsi="Noto Sans" w:cs="Noto Sans Devanagari" w:eastAsia="Noto Sans Devanagari"/>
          <w:b w:val="0"/>
          <w:i w:val="0"/>
          <w:sz w:val="20"/>
        </w:rPr>
        <w:t>(१) विदेशबाट अग्रिम भुक्तानी पठाउने पक्षको अनुरोध बमोजिम फिर्ता पठाउनु पर्नेछ ।</w:t>
      </w:r>
    </w:p>
    <w:p>
      <w:pPr>
        <w:spacing w:after="64" w:line="259" w:lineRule="auto"/>
      </w:pPr>
      <w:r>
        <w:rPr>
          <w:rFonts w:ascii="Noto Sans" w:hAnsi="Noto Sans" w:cs="Noto Sans Devanagari" w:eastAsia="Noto Sans Devanagari"/>
          <w:b w:val="0"/>
          <w:i w:val="0"/>
          <w:sz w:val="20"/>
        </w:rPr>
        <w:t>(२) जुन विदेशी मुद्रामा रकम प्राप्त भएको हो सोही मुद्रामा मात्र फिर्ता गर्नु पर्नेछ ।</w:t>
      </w:r>
    </w:p>
    <w:p>
      <w:pPr>
        <w:spacing w:after="64" w:line="259" w:lineRule="auto"/>
      </w:pPr>
      <w:r>
        <w:rPr>
          <w:rFonts w:ascii="Noto Sans" w:hAnsi="Noto Sans" w:cs="Noto Sans Devanagari" w:eastAsia="Noto Sans Devanagari"/>
          <w:b w:val="0"/>
          <w:i w:val="0"/>
          <w:sz w:val="20"/>
        </w:rPr>
        <w:t>(३) अग्रिम भुक्तानी प्राप्त भएको यकिन गरी भित्रिएको विदेशी मुद्राभन्दा बढी नहुने गरी फिर्ता गर्नु पर्नेछ ।</w:t>
      </w:r>
    </w:p>
    <w:p>
      <w:pPr>
        <w:spacing w:after="64" w:line="259" w:lineRule="auto"/>
      </w:pPr>
      <w:r>
        <w:rPr>
          <w:rFonts w:ascii="Noto Sans" w:hAnsi="Noto Sans" w:cs="Noto Sans Devanagari" w:eastAsia="Noto Sans Devanagari"/>
          <w:b w:val="0"/>
          <w:i w:val="0"/>
          <w:sz w:val="20"/>
        </w:rPr>
        <w:t>(४) फिर्ता गर्नु पर्ने रकमको सामान निकासी नभएको प्रमाण अर्थात् अग्रिम भुक्तानी प्रमाणपत्रको सक्कल प्रतिमा भन्सार कार्यालयबाट गरेको दरपीठ यकीन गरेर मात्र रकम फिर्ता गर्नु पर्नेछ । यसरी रकम फिर्ता गर्दा उक्त प्रमाणपत्रको सक्कलै प्रति फिर्ता लिई रद्द गर्नुका साथै फिर्ता गरेको रकम र व्यहोरा उल्लेख गरी सम्बन्धित फाइलमा अभिलेख गर्नु पर्नेछ । यसरी रद्द गरी रकम फिर्ता गरेको व्यहोरा उल्लिखित उक्त प्रमाणपत्रको प्रतिलिपि निर्यातकर्तालाई आवश्यक परेमा प्रमाणित गरी उपलब्ध गराउनु पर्नेछ ।</w:t>
      </w:r>
    </w:p>
    <w:p>
      <w:pPr>
        <w:spacing w:after="64" w:line="259" w:lineRule="auto"/>
      </w:pPr>
      <w:r>
        <w:rPr>
          <w:rFonts w:ascii="Noto Sans" w:hAnsi="Noto Sans" w:cs="Noto Sans Devanagari" w:eastAsia="Noto Sans Devanagari"/>
          <w:b w:val="0"/>
          <w:i w:val="0"/>
          <w:sz w:val="20"/>
        </w:rPr>
        <w:t>(५) रकम फिर्ता गर्दा सम्पत्ति शुद्धीकरण (मनि लाउण्डरिङ) निवारण ऐन, २०६४ (संशोधन सहित) लगायतका प्रचलित कानुनमा भएका व्यवस्थाहरूको पालना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 Provisions Relating to Issuance of Advance Payment Certificate for Exporters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1. Provisions relating to issuance of Advance Payment Certificate for exporters</w:t>
      </w:r>
    </w:p>
    <w:p>
      <w:pPr>
        <w:spacing w:after="72" w:line="259" w:lineRule="auto"/>
      </w:pPr>
      <w:r>
        <w:rPr>
          <w:rFonts w:ascii="Noto Sans" w:hAnsi="Noto Sans" w:cs="Noto Sans Devanagari" w:eastAsia="Noto Sans Devanagari"/>
          <w:b w:val="0"/>
          <w:i w:val="0"/>
          <w:color w:val="222222"/>
          <w:sz w:val="18"/>
        </w:rPr>
        <w:t>The following provisions shall be followed in relation to issuance of an Advance Payment Certificate in the name of a Nepali exporter for the purpose of exporting goods in accordance with prevailing provisions.</w:t>
      </w:r>
    </w:p>
    <w:p>
      <w:pPr>
        <w:spacing w:after="72" w:line="259" w:lineRule="auto"/>
        <w:ind w:left="115"/>
      </w:pPr>
      <w:r>
        <w:rPr>
          <w:rFonts w:ascii="Noto Sans" w:hAnsi="Noto Sans" w:cs="Noto Sans Devanagari" w:eastAsia="Noto Sans Devanagari"/>
          <w:b w:val="0"/>
          <w:i w:val="0"/>
          <w:color w:val="222222"/>
          <w:sz w:val="18"/>
        </w:rPr>
        <w:t>(a) An Advance Payment Certificate shall be issued only on the basis of foreign currency received through banks and financial institutions with the purpose specified, as follows:</w:t>
      </w:r>
    </w:p>
    <w:p>
      <w:pPr>
        <w:spacing w:after="72" w:line="259" w:lineRule="auto"/>
      </w:pPr>
      <w:r>
        <w:rPr>
          <w:rFonts w:ascii="Noto Sans" w:hAnsi="Noto Sans" w:cs="Noto Sans Devanagari" w:eastAsia="Noto Sans Devanagari"/>
          <w:b w:val="0"/>
          <w:i w:val="0"/>
          <w:color w:val="222222"/>
          <w:sz w:val="18"/>
        </w:rPr>
        <w:t>(1) Foreign currency received on the basis of an agreement/understanding/purchase order or other document evidencing purchase/sale arrangements entered into by a Nepali exporter with an importer abroad for export of specified goods. Such document shall clearly state, according to the transaction, particulars including Country of Origin, Port of Loading, Port of Discharge and Final Delivery Location.</w:t>
      </w:r>
    </w:p>
    <w:p>
      <w:pPr>
        <w:spacing w:after="72" w:line="259" w:lineRule="auto"/>
      </w:pPr>
      <w:r>
        <w:rPr>
          <w:rFonts w:ascii="Noto Sans" w:hAnsi="Noto Sans" w:cs="Noto Sans Devanagari" w:eastAsia="Noto Sans Devanagari"/>
          <w:b w:val="0"/>
          <w:i w:val="0"/>
          <w:color w:val="222222"/>
          <w:sz w:val="18"/>
        </w:rPr>
        <w:t>(2) Foreign currency received through online payments, including foreign-currency debit/credit cards, in accordance with Clause (3) of F.E. Circular No. 14 issued by this Department.</w:t>
      </w:r>
    </w:p>
    <w:p>
      <w:pPr>
        <w:spacing w:after="72" w:line="259" w:lineRule="auto"/>
      </w:pPr>
      <w:r>
        <w:rPr>
          <w:rFonts w:ascii="Noto Sans" w:hAnsi="Noto Sans" w:cs="Noto Sans Devanagari" w:eastAsia="Noto Sans Devanagari"/>
          <w:b w:val="0"/>
          <w:i w:val="0"/>
          <w:color w:val="222222"/>
          <w:sz w:val="18"/>
        </w:rPr>
        <w:t>(3) Foreign currency received, together with a copy of the concerned tourist's passport containing the visa and a copy of the bill/invoice issued by the seller, on the basis of an agreement/understanding or other document with the tourist, where a local seller, company/firm follows the prevailing export procedure and itself sends goods to an address abroad in accordance with the tourist's order.</w:t>
      </w:r>
    </w:p>
    <w:p>
      <w:pPr>
        <w:spacing w:after="72" w:line="259" w:lineRule="auto"/>
      </w:pPr>
      <w:r>
        <w:rPr>
          <w:rFonts w:ascii="Noto Sans" w:hAnsi="Noto Sans" w:cs="Noto Sans Devanagari" w:eastAsia="Noto Sans Devanagari"/>
          <w:b w:val="0"/>
          <w:i w:val="0"/>
          <w:color w:val="222222"/>
          <w:sz w:val="18"/>
        </w:rPr>
        <w:t>Where such foreign currency is paid in cash, up to USD 5,000 (five thousand) or its equivalent in other foreign currency may be accepted per tourist. For any amount in excess thereof, it shall be accepted only on the basis of evidence that the tourist declared such amount upon entering Nepal.</w:t>
      </w:r>
    </w:p>
    <w:p>
      <w:pPr>
        <w:spacing w:after="72" w:line="259" w:lineRule="auto"/>
        <w:ind w:left="115"/>
      </w:pPr>
      <w:r>
        <w:rPr>
          <w:rFonts w:ascii="Noto Sans" w:hAnsi="Noto Sans" w:cs="Noto Sans Devanagari" w:eastAsia="Noto Sans Devanagari"/>
          <w:b w:val="0"/>
          <w:i w:val="0"/>
          <w:color w:val="222222"/>
          <w:sz w:val="18"/>
        </w:rPr>
        <w:t>(b) When issuing an Advance Payment Certificate, the bank and financial institution shall maintain serially numbered records in the format of Schedule 5.1 attached hereto, also stating its office code number. Where documents setting out the particulars required for issuance of an Advance Payment Certificate are not available, such certificate may be issued upon obtaining a written self-declaration from the concerned exporter on the condition that the exporter shall assume full responsibility.</w:t>
      </w:r>
    </w:p>
    <w:p>
      <w:pPr>
        <w:spacing w:after="72" w:line="259" w:lineRule="auto"/>
        <w:ind w:left="115"/>
      </w:pPr>
      <w:r>
        <w:rPr>
          <w:rFonts w:ascii="Noto Sans" w:hAnsi="Noto Sans" w:cs="Noto Sans Devanagari" w:eastAsia="Noto Sans Devanagari"/>
          <w:b w:val="0"/>
          <w:i w:val="0"/>
          <w:color w:val="222222"/>
          <w:sz w:val="18"/>
        </w:rPr>
        <w:t>(c) Where goods for the whole or part of the amount covered by an Advance Payment Certificate issued for export through a customs point under one Customs Office have to be exported through a customs point under another Customs Office, another Advance Payment Certificate may be issued for the remaining amount to be exported after obtaining from the exporter a document evidencing such circumstances or a written self-declaration accepting full responsibility, taking back the original of the previously issued Advance Payment Certificate, and recording the relevant particulars thereon.</w:t>
      </w:r>
    </w:p>
    <w:p>
      <w:pPr>
        <w:spacing w:after="72" w:line="259" w:lineRule="auto"/>
        <w:ind w:left="115"/>
      </w:pPr>
      <w:r>
        <w:rPr>
          <w:rFonts w:ascii="Noto Sans" w:hAnsi="Noto Sans" w:cs="Noto Sans Devanagari" w:eastAsia="Noto Sans Devanagari"/>
          <w:b w:val="0"/>
          <w:i w:val="0"/>
          <w:color w:val="222222"/>
          <w:sz w:val="18"/>
        </w:rPr>
        <w:t>(d) Only the bank/financial institution at which the convertible foreign currency against advance payment has been received shall issue the Advance Payment Certificate.</w:t>
      </w:r>
    </w:p>
    <w:p>
      <w:pPr>
        <w:spacing w:after="72" w:line="259" w:lineRule="auto"/>
      </w:pPr>
      <w:r>
        <w:rPr>
          <w:rFonts w:ascii="Noto Sans" w:hAnsi="Noto Sans" w:cs="Noto Sans Devanagari" w:eastAsia="Noto Sans Devanagari"/>
          <w:b w:val="0"/>
          <w:i w:val="0"/>
          <w:color w:val="222222"/>
          <w:sz w:val="18"/>
        </w:rPr>
        <w:t>Where the bank and financial institution in which the exporter receiving the foreign currency maintains an account is different, the bank and financial institution receiving the foreign currency shall transfer the amount to the bank and financial institution where the exporter maintains the account in the same currency in which the export proceeds were received. Where any amount has been deducted as any charge/commission or fee in making such transfer, the amount so deducted shall also be clearly stated in the transfer.</w:t>
      </w:r>
    </w:p>
    <w:p>
      <w:pPr>
        <w:spacing w:after="72" w:line="259" w:lineRule="auto"/>
        <w:ind w:left="115"/>
      </w:pPr>
      <w:r>
        <w:rPr>
          <w:rFonts w:ascii="Noto Sans" w:hAnsi="Noto Sans" w:cs="Noto Sans Devanagari" w:eastAsia="Noto Sans Devanagari"/>
          <w:b w:val="0"/>
          <w:i w:val="0"/>
          <w:color w:val="222222"/>
          <w:sz w:val="18"/>
        </w:rPr>
        <w:t>(e) On the basis of an agreement/understanding with the remitting party or importer abroad, or other documents evidencing the circumstances, an Advance Payment Certificate may be issued so as to permit export in the names of different parties against a single advance payment and also export in the name of a single party against more than one payment.</w:t>
      </w:r>
    </w:p>
    <w:p>
      <w:pPr>
        <w:spacing w:after="72" w:line="259" w:lineRule="auto"/>
        <w:ind w:left="115"/>
      </w:pPr>
      <w:r>
        <w:rPr>
          <w:rFonts w:ascii="Noto Sans" w:hAnsi="Noto Sans" w:cs="Noto Sans Devanagari" w:eastAsia="Noto Sans Devanagari"/>
          <w:b w:val="0"/>
          <w:i w:val="0"/>
          <w:color w:val="222222"/>
          <w:sz w:val="18"/>
        </w:rPr>
        <w:t>(f) The bank and financial institution issuing the Advance Payment Certificate shall mandatorily obtain and keep on record documents evidencing that export has been made on the basis of the advance payment.</w:t>
      </w:r>
    </w:p>
    <w:p>
      <w:pPr>
        <w:spacing w:after="72" w:line="259" w:lineRule="auto"/>
        <w:ind w:left="115"/>
      </w:pPr>
      <w:r>
        <w:rPr>
          <w:rFonts w:ascii="Noto Sans" w:hAnsi="Noto Sans" w:cs="Noto Sans Devanagari" w:eastAsia="Noto Sans Devanagari"/>
          <w:b w:val="0"/>
          <w:i w:val="0"/>
          <w:color w:val="222222"/>
          <w:sz w:val="18"/>
        </w:rPr>
        <w:t>(g) Where only a certain percentage of the total amount required to be exported against advance payment has been received and goods of an amount exceeding the advance payment have to be exported, a Cash Against Document (CAD) permit shall also be issued for the excess amount in accordance with prevailing provisions.</w:t>
      </w:r>
    </w:p>
    <w:p>
      <w:pPr>
        <w:spacing w:after="72" w:line="259" w:lineRule="auto"/>
        <w:ind w:left="115"/>
      </w:pPr>
      <w:r>
        <w:rPr>
          <w:rFonts w:ascii="Noto Sans" w:hAnsi="Noto Sans" w:cs="Noto Sans Devanagari" w:eastAsia="Noto Sans Devanagari"/>
          <w:b w:val="0"/>
          <w:i w:val="0"/>
          <w:color w:val="222222"/>
          <w:sz w:val="18"/>
        </w:rPr>
        <w:t>(h) The acts and procedures required under prevailing provisions in relation to export made on the basis of a CAD permit issued pursuant to sub-clause (g) above and receipt of payment therefor shall be carried out by the concerned office of the bank and financial institution itself.</w:t>
      </w:r>
    </w:p>
    <w:p>
      <w:pPr>
        <w:spacing w:after="72" w:line="259" w:lineRule="auto"/>
        <w:ind w:left="115"/>
      </w:pPr>
      <w:r>
        <w:rPr>
          <w:rFonts w:ascii="Noto Sans" w:hAnsi="Noto Sans" w:cs="Noto Sans Devanagari" w:eastAsia="Noto Sans Devanagari"/>
          <w:b w:val="0"/>
          <w:i w:val="0"/>
          <w:color w:val="222222"/>
          <w:sz w:val="18"/>
        </w:rPr>
        <w:t>(i) From advance payments received for export purposes and payments received through CAD, a foreign currency account may be opened, amounts may be deposited in an existing such account, and expenditure may also be made from such account in accordance with prevailing provisions.</w:t>
      </w:r>
    </w:p>
    <w:p>
      <w:pPr>
        <w:spacing w:after="72" w:line="259" w:lineRule="auto"/>
        <w:ind w:left="115"/>
      </w:pPr>
      <w:r>
        <w:rPr>
          <w:rFonts w:ascii="Noto Sans" w:hAnsi="Noto Sans" w:cs="Noto Sans Devanagari" w:eastAsia="Noto Sans Devanagari"/>
          <w:b w:val="0"/>
          <w:i w:val="0"/>
          <w:color w:val="222222"/>
          <w:sz w:val="18"/>
        </w:rPr>
        <w:t>(j) An Advance Payment Certificate shall be issued for the amount received for export purposes and payment shall be made to the exporter.</w:t>
      </w:r>
    </w:p>
    <w:p>
      <w:pPr>
        <w:spacing w:after="72" w:line="259" w:lineRule="auto"/>
      </w:pPr>
      <w:r>
        <w:rPr>
          <w:rFonts w:ascii="Noto Sans" w:hAnsi="Noto Sans" w:cs="Noto Sans Devanagari" w:eastAsia="Noto Sans Devanagari"/>
          <w:b w:val="0"/>
          <w:i w:val="0"/>
          <w:color w:val="222222"/>
          <w:sz w:val="18"/>
        </w:rPr>
        <w:t>Where export proceeds had entered Nepal before commencement of this provision but an Advance Payment Certificate had not been issued, there shall be no restriction on issuing the Advance Payment Certificate by the end of Poush 2082.</w:t>
      </w:r>
    </w:p>
    <w:p>
      <w:pPr>
        <w:spacing w:after="72" w:line="259" w:lineRule="auto"/>
      </w:pPr>
      <w:r>
        <w:rPr>
          <w:rFonts w:ascii="Noto Sans" w:hAnsi="Noto Sans" w:cs="Noto Sans Devanagari" w:eastAsia="Noto Sans Devanagari"/>
          <w:b w:val="0"/>
          <w:i w:val="0"/>
          <w:color w:val="222222"/>
          <w:sz w:val="18"/>
        </w:rPr>
        <w:t>The period of such Advance Payment Certificate shall be a maximum of 2 (two) years. Where export cannot be made within the prescribed period and the exporter requests renewal, the concerned bank and financial institution may renew the certificate once for the amount remaining to be exported for a period not exceeding 1 (one) year. If export cannot be made even within that period, it may be renewed for an additional one year upon obtaining a letter from the concerned importer stating that the goods have not been exported, together with a self-declaration from the exporter to the same effect and a self-declaration that there has been no misuse of foreign currency.</w:t>
      </w:r>
    </w:p>
    <w:p>
      <w:pPr>
        <w:spacing w:after="72" w:line="259" w:lineRule="auto"/>
        <w:ind w:left="115"/>
      </w:pPr>
      <w:r>
        <w:rPr>
          <w:rFonts w:ascii="Noto Sans" w:hAnsi="Noto Sans" w:cs="Noto Sans Devanagari" w:eastAsia="Noto Sans Devanagari"/>
          <w:b w:val="0"/>
          <w:i w:val="0"/>
          <w:color w:val="222222"/>
          <w:sz w:val="18"/>
        </w:rPr>
        <w:t>(k) Irrespective of the convertible foreign currency in which the amount has been received, the amount shall be calculated at the prevailing exchange rate in the convertible foreign currency in which the goods are to be exported and the Advance Payment Certificate shall be issued in that currency. However, such certificate shall not be issued in another convertible foreign currency on the basis of an amount received in Indian currency.</w:t>
      </w:r>
    </w:p>
    <w:p>
      <w:pPr>
        <w:spacing w:after="72" w:line="259" w:lineRule="auto"/>
        <w:ind w:left="115"/>
      </w:pPr>
      <w:r>
        <w:rPr>
          <w:rFonts w:ascii="Noto Sans" w:hAnsi="Noto Sans" w:cs="Noto Sans Devanagari" w:eastAsia="Noto Sans Devanagari"/>
          <w:b w:val="0"/>
          <w:i w:val="0"/>
          <w:color w:val="222222"/>
          <w:sz w:val="18"/>
        </w:rPr>
        <w:t>(l) Where foreign currency received as advance payment has to be refunded wholly or partly, the concerned bank and financial institution may itself make the refund at the request of the concerned exporter after completing the following procedure. A monthly statement of foreign currency so refunded shall be sent to this Department within 7 days after the end of each month in the format of Schedule 5.2 attached hereto.</w:t>
      </w:r>
    </w:p>
    <w:p>
      <w:pPr>
        <w:spacing w:after="72" w:line="259" w:lineRule="auto"/>
      </w:pPr>
      <w:r>
        <w:rPr>
          <w:rFonts w:ascii="Noto Sans" w:hAnsi="Noto Sans" w:cs="Noto Sans Devanagari" w:eastAsia="Noto Sans Devanagari"/>
          <w:b w:val="0"/>
          <w:i w:val="0"/>
          <w:color w:val="222222"/>
          <w:sz w:val="18"/>
        </w:rPr>
        <w:t>(1) The refund shall be remitted in accordance with the request of the party abroad that sent the advance payment.</w:t>
      </w:r>
    </w:p>
    <w:p>
      <w:pPr>
        <w:spacing w:after="72" w:line="259" w:lineRule="auto"/>
      </w:pPr>
      <w:r>
        <w:rPr>
          <w:rFonts w:ascii="Noto Sans" w:hAnsi="Noto Sans" w:cs="Noto Sans Devanagari" w:eastAsia="Noto Sans Devanagari"/>
          <w:b w:val="0"/>
          <w:i w:val="0"/>
          <w:color w:val="222222"/>
          <w:sz w:val="18"/>
        </w:rPr>
        <w:t>(2) The refund shall be made only in the same foreign currency in which the amount was received.</w:t>
      </w:r>
    </w:p>
    <w:p>
      <w:pPr>
        <w:spacing w:after="72" w:line="259" w:lineRule="auto"/>
      </w:pPr>
      <w:r>
        <w:rPr>
          <w:rFonts w:ascii="Noto Sans" w:hAnsi="Noto Sans" w:cs="Noto Sans Devanagari" w:eastAsia="Noto Sans Devanagari"/>
          <w:b w:val="0"/>
          <w:i w:val="0"/>
          <w:color w:val="222222"/>
          <w:sz w:val="18"/>
        </w:rPr>
        <w:t>(3) After ascertaining receipt of the advance payment, the refund shall be made in an amount not exceeding the foreign currency received.</w:t>
      </w:r>
    </w:p>
    <w:p>
      <w:pPr>
        <w:spacing w:after="72" w:line="259" w:lineRule="auto"/>
      </w:pPr>
      <w:r>
        <w:rPr>
          <w:rFonts w:ascii="Noto Sans" w:hAnsi="Noto Sans" w:cs="Noto Sans Devanagari" w:eastAsia="Noto Sans Devanagari"/>
          <w:b w:val="0"/>
          <w:i w:val="0"/>
          <w:color w:val="222222"/>
          <w:sz w:val="18"/>
        </w:rPr>
        <w:t>(4) The amount shall be refunded only after ascertaining evidence that goods equivalent to the amount to be refunded have not been exported, namely the endorsement made by the Customs Office on the original Advance Payment Certificate. When making such refund, the original certificate shall be taken back and cancelled, and the amount refunded and the relevant particulars shall be recorded in the concerned file. If required by the exporter, a certified copy of the said certificate showing that it has been cancelled and the amount refunded shall be provided to the exporter.</w:t>
      </w:r>
    </w:p>
    <w:p>
      <w:pPr>
        <w:spacing w:after="72" w:line="259" w:lineRule="auto"/>
      </w:pPr>
      <w:r>
        <w:rPr>
          <w:rFonts w:ascii="Noto Sans" w:hAnsi="Noto Sans" w:cs="Noto Sans Devanagari" w:eastAsia="Noto Sans Devanagari"/>
          <w:b w:val="0"/>
          <w:i w:val="0"/>
          <w:color w:val="222222"/>
          <w:sz w:val="18"/>
        </w:rPr>
        <w:t>(5) When refunding the amount, the provisions of prevailing laws, including the Asset (Money) Laundering Prevention Act, 2064 (as amended), shall be complied with.</w:t>
      </w:r>
    </w:p>
    <w:p>
      <w:pPr>
        <w:keepNext/>
        <w:spacing w:before="200" w:after="80"/>
        <w:pBdr>
          <w:bottom w:val="single" w:sz="12" w:space="2" w:color="17365D"/>
        </w:pBdr>
      </w:pPr>
      <w:r>
        <w:rPr>
          <w:rFonts w:ascii="Noto Sans" w:hAnsi="Noto Sans" w:cs="Noto Sans Devanagari" w:eastAsia="Noto Sans Devanagari"/>
          <w:b/>
          <w:i w:val="0"/>
          <w:color w:val="17365D"/>
          <w:sz w:val="25"/>
        </w:rPr>
        <w:t>२. निर्यात प्रतीतपत्र प्रमाणित गरिदिने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२. निर्यात प्रतीतपत्र प्रमाणित गरिदिने सम्बन्धी व्यवस्था</w:t>
      </w:r>
    </w:p>
    <w:p>
      <w:pPr>
        <w:spacing w:after="64" w:line="259" w:lineRule="auto"/>
      </w:pPr>
      <w:r>
        <w:rPr>
          <w:rFonts w:ascii="Noto Sans" w:hAnsi="Noto Sans" w:cs="Noto Sans Devanagari" w:eastAsia="Noto Sans Devanagari"/>
          <w:b w:val="0"/>
          <w:i w:val="0"/>
          <w:sz w:val="20"/>
        </w:rPr>
        <w:t>निर्यात प्रतीतपत्र प्रमाणित गर्ने कार्य “क” वर्गका बैंकले गर्न सक्नेछन् । त्यस्ता बैंकले यस्तो बिलको कारोबार गर्दा भन्सार प्रयोजनको निमित्त जारी गर्ने निर्यात प्रतीतपत्र प्रमाणित गर्ने सम्बन्धमा निम्न बमोजिमको व्यवस्था अनुरुप गर्नुपर्ने छ ः</w:t>
      </w:r>
    </w:p>
    <w:p>
      <w:pPr>
        <w:spacing w:after="64" w:line="259" w:lineRule="auto"/>
        <w:ind w:left="115"/>
      </w:pPr>
      <w:r>
        <w:rPr>
          <w:rFonts w:ascii="Noto Sans" w:hAnsi="Noto Sans" w:cs="Noto Sans Devanagari" w:eastAsia="Noto Sans Devanagari"/>
          <w:b w:val="0"/>
          <w:i w:val="0"/>
          <w:sz w:val="20"/>
        </w:rPr>
        <w:t>(क) निर्यात प्रतीतपत्र प्राप्त गर्ने निर्यातकर्ताले उक्त प्रतीतपत्रबाट गर्ने निर्यात कारोबारको Documents Negotiate गराउन अथवा Collection मा पठाउन बैंकमा अनुरोध गरेमा मात्र भन्सार प्रयोजनको निमित्त प्रतीतपत्र प्राप्त भएको प्रमाणपत्र जारी गरिदिने ।</w:t>
      </w:r>
    </w:p>
    <w:p>
      <w:pPr>
        <w:spacing w:after="64" w:line="259" w:lineRule="auto"/>
        <w:ind w:left="115"/>
      </w:pPr>
      <w:r>
        <w:rPr>
          <w:rFonts w:ascii="Noto Sans" w:hAnsi="Noto Sans" w:cs="Noto Sans Devanagari" w:eastAsia="Noto Sans Devanagari"/>
          <w:b w:val="0"/>
          <w:i w:val="0"/>
          <w:sz w:val="20"/>
        </w:rPr>
        <w:t>(ख) निकासीकर्ताले Documents Negotiate गराउन अथवा संकलन Collection मा पठाउन बैंकमा नआउने भएमा जुन बैंकमा कारोबार गर्न जाने हो सोही बैंकमा निर्यात प्रतीतपत्र Advice पठाउनु पर्नेछ । साथै, उक्त कुराको अभिलेख (Record) राख्नु पर्नेछ ।</w:t>
      </w:r>
    </w:p>
    <w:p>
      <w:pPr>
        <w:spacing w:after="64" w:line="259" w:lineRule="auto"/>
        <w:ind w:left="115"/>
      </w:pPr>
      <w:r>
        <w:rPr>
          <w:rFonts w:ascii="Noto Sans" w:hAnsi="Noto Sans" w:cs="Noto Sans Devanagari" w:eastAsia="Noto Sans Devanagari"/>
          <w:b w:val="0"/>
          <w:i w:val="0"/>
          <w:sz w:val="20"/>
        </w:rPr>
        <w:t>(ग) उपर्युक्त बमोजिम अर्को बैंकबाट Advice भई प्राप्त भएको निर्यात प्रतीतपत्रबाट निकासीकर्ताले सोही बैंकमा निर्यात बिल कारोबार गर्ने भएमा मात्र भन्सार प्रयोजनको निमित्त निर्यात प्रतीतपत्र प्राप्त भएको प्रमाणपत्र जारी गर्नु पर्नेछ ।</w:t>
      </w:r>
    </w:p>
    <w:p>
      <w:pPr>
        <w:spacing w:after="64" w:line="259" w:lineRule="auto"/>
        <w:ind w:left="115"/>
      </w:pPr>
      <w:r>
        <w:rPr>
          <w:rFonts w:ascii="Noto Sans" w:hAnsi="Noto Sans" w:cs="Noto Sans Devanagari" w:eastAsia="Noto Sans Devanagari"/>
          <w:b w:val="0"/>
          <w:i w:val="0"/>
          <w:sz w:val="20"/>
        </w:rPr>
        <w:t>(घ) भन्सार प्रयोजनको निमित्त बैंकले जारी गरेको प्रमाणपत्रहरूबाट सामान निकासी गरेपछि निकासीकर्ताले निर्यात बिल पेश गर्न आए/नआएको बारे बैंकले नियमित अनुगमनको व्यवस्था मिलाउनु पर्नेछ ।</w:t>
      </w:r>
    </w:p>
    <w:p>
      <w:pPr>
        <w:spacing w:after="64" w:line="259" w:lineRule="auto"/>
        <w:ind w:left="115"/>
      </w:pPr>
      <w:r>
        <w:rPr>
          <w:rFonts w:ascii="Noto Sans" w:hAnsi="Noto Sans" w:cs="Noto Sans Devanagari" w:eastAsia="Noto Sans Devanagari"/>
          <w:b w:val="0"/>
          <w:i w:val="0"/>
          <w:sz w:val="20"/>
        </w:rPr>
        <w:t>(ङ) निर्यात प्रतीतपत्र खोलेको र दृश्य निर्यात (Tangible) बाट हुने विदेशी मुद्राको आम्दानी विवरण सम्बन्धी संलग्न ढाँचा बमोजिमको वि.वि.नि.फा.नं. १ र वि.वि.नि.फा.नं. २ साप्ताहिक रुपमा यस बैंकमा पठाउनु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 Provisions Relating to Certification of Export Letters of Credit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2. Provisions relating to certification of Export Letters of Credit</w:t>
      </w:r>
    </w:p>
    <w:p>
      <w:pPr>
        <w:spacing w:after="72" w:line="259" w:lineRule="auto"/>
      </w:pPr>
      <w:r>
        <w:rPr>
          <w:rFonts w:ascii="Noto Sans" w:hAnsi="Noto Sans" w:cs="Noto Sans Devanagari" w:eastAsia="Noto Sans Devanagari"/>
          <w:b w:val="0"/>
          <w:i w:val="0"/>
          <w:color w:val="222222"/>
          <w:sz w:val="18"/>
        </w:rPr>
        <w:t>Class “A” banks may certify Export Letters of Credit. When dealing with such bills, such banks shall follow the provisions set out below in relation to certification of an Export Letter of Credit for customs purposes:</w:t>
      </w:r>
    </w:p>
    <w:p>
      <w:pPr>
        <w:spacing w:after="72" w:line="259" w:lineRule="auto"/>
        <w:ind w:left="115"/>
      </w:pPr>
      <w:r>
        <w:rPr>
          <w:rFonts w:ascii="Noto Sans" w:hAnsi="Noto Sans" w:cs="Noto Sans Devanagari" w:eastAsia="Noto Sans Devanagari"/>
          <w:b w:val="0"/>
          <w:i w:val="0"/>
          <w:color w:val="222222"/>
          <w:sz w:val="18"/>
        </w:rPr>
        <w:t>(a) A certificate confirming receipt of the Letter of Credit for customs purposes shall be issued only where the exporter receiving the Export Letter of Credit requests the bank to Negotiate the Documents relating to the export transaction under such Letter of Credit or to send them for Collection.</w:t>
      </w:r>
    </w:p>
    <w:p>
      <w:pPr>
        <w:spacing w:after="72" w:line="259" w:lineRule="auto"/>
        <w:ind w:left="115"/>
      </w:pPr>
      <w:r>
        <w:rPr>
          <w:rFonts w:ascii="Noto Sans" w:hAnsi="Noto Sans" w:cs="Noto Sans Devanagari" w:eastAsia="Noto Sans Devanagari"/>
          <w:b w:val="0"/>
          <w:i w:val="0"/>
          <w:color w:val="222222"/>
          <w:sz w:val="18"/>
        </w:rPr>
        <w:t>(b) Where the exporter does not approach the bank for Negotiation of the Documents or for sending them for Collection, the Export Letter of Credit Advice shall be sent to the bank through which the exporter will conduct the transaction. A record thereof shall also be maintained.</w:t>
      </w:r>
    </w:p>
    <w:p>
      <w:pPr>
        <w:spacing w:after="72" w:line="259" w:lineRule="auto"/>
        <w:ind w:left="115"/>
      </w:pPr>
      <w:r>
        <w:rPr>
          <w:rFonts w:ascii="Noto Sans" w:hAnsi="Noto Sans" w:cs="Noto Sans Devanagari" w:eastAsia="Noto Sans Devanagari"/>
          <w:b w:val="0"/>
          <w:i w:val="0"/>
          <w:color w:val="222222"/>
          <w:sz w:val="18"/>
        </w:rPr>
        <w:t>(c) In the case of an Export Letter of Credit received after being Advised by another bank as aforesaid, a certificate confirming receipt of the Export Letter of Credit for customs purposes shall be issued only if the exporter is to conduct the export bill transaction through the same bank.</w:t>
      </w:r>
    </w:p>
    <w:p>
      <w:pPr>
        <w:spacing w:after="72" w:line="259" w:lineRule="auto"/>
        <w:ind w:left="115"/>
      </w:pPr>
      <w:r>
        <w:rPr>
          <w:rFonts w:ascii="Noto Sans" w:hAnsi="Noto Sans" w:cs="Noto Sans Devanagari" w:eastAsia="Noto Sans Devanagari"/>
          <w:b w:val="0"/>
          <w:i w:val="0"/>
          <w:color w:val="222222"/>
          <w:sz w:val="18"/>
        </w:rPr>
        <w:t>(d) After goods have been exported on the basis of certificates issued by the bank for customs purposes, the bank shall make arrangements for regular monitoring as to whether or not the exporter has submitted the export bill.</w:t>
      </w:r>
    </w:p>
    <w:p>
      <w:pPr>
        <w:spacing w:after="72" w:line="259" w:lineRule="auto"/>
        <w:ind w:left="115"/>
      </w:pPr>
      <w:r>
        <w:rPr>
          <w:rFonts w:ascii="Noto Sans" w:hAnsi="Noto Sans" w:cs="Noto Sans Devanagari" w:eastAsia="Noto Sans Devanagari"/>
          <w:b w:val="0"/>
          <w:i w:val="0"/>
          <w:color w:val="222222"/>
          <w:sz w:val="18"/>
        </w:rPr>
        <w:t>(e) F.E. Control Form No. 1 relating to Export Letters of Credit opened and F.E. Control Form No. 2 relating to foreign-exchange earnings from tangible exports, in the formats attached hereto, shall be sent to this Bank on a weekly basis.</w:t>
      </w:r>
    </w:p>
    <w:p>
      <w:pPr>
        <w:keepNext/>
        <w:spacing w:before="200" w:after="80"/>
        <w:pBdr>
          <w:bottom w:val="single" w:sz="12" w:space="2" w:color="17365D"/>
        </w:pBdr>
      </w:pPr>
      <w:r>
        <w:rPr>
          <w:rFonts w:ascii="Noto Sans" w:hAnsi="Noto Sans" w:cs="Noto Sans Devanagari" w:eastAsia="Noto Sans Devanagari"/>
          <w:b/>
          <w:i w:val="0"/>
          <w:color w:val="17365D"/>
          <w:sz w:val="25"/>
        </w:rPr>
        <w:t>३. Deemed Export लाई निर्यात सरह मान्यता दिने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३. Deemed Export लाई निर्यात सरह मान्यता दिने सम्बन्धी व्यवस्था</w:t>
      </w:r>
    </w:p>
    <w:p>
      <w:pPr>
        <w:spacing w:after="64" w:line="259" w:lineRule="auto"/>
        <w:ind w:left="115"/>
      </w:pPr>
      <w:r>
        <w:rPr>
          <w:rFonts w:ascii="Noto Sans" w:hAnsi="Noto Sans" w:cs="Noto Sans Devanagari" w:eastAsia="Noto Sans Devanagari"/>
          <w:b w:val="0"/>
          <w:i w:val="0"/>
          <w:sz w:val="20"/>
        </w:rPr>
        <w:t>(क) कुनै नेपाली उत्पादनकर्ताले आफ्नो उत्पादित वस्तु ग्लोबल टेण्डर वा लोकल टेण्डर वा आपूर्ति सम्झौताको माध्यमबाट द्विपक्षीय वा वहुपक्षीय सहायता अन्तर्गत सञ्चालित आयोजनाहरू वा विदेशी सरकार वा विदेशी संघ/संस्थाहरूद्वारा परिवर्त्य विदेशी मुद्रामा खर्च व्यहोर्ने गरी सञ्चालित आयोजनाहरूलाई परिवर्त्य विदेशी मुद्रा आर्जन हुने गरी बेचबिखन गरेमा यस प्रकारको बिक्रीलाई बिदेश निर्यात भए सरह (Deemed Export) मानिनेछ ।</w:t>
      </w:r>
    </w:p>
    <w:p>
      <w:pPr>
        <w:spacing w:after="64" w:line="259" w:lineRule="auto"/>
        <w:ind w:left="115"/>
      </w:pPr>
      <w:r>
        <w:rPr>
          <w:rFonts w:ascii="Noto Sans" w:hAnsi="Noto Sans" w:cs="Noto Sans Devanagari" w:eastAsia="Noto Sans Devanagari"/>
          <w:b w:val="0"/>
          <w:i w:val="0"/>
          <w:sz w:val="20"/>
        </w:rPr>
        <w:t>(ख) यस बैंकबाट इजाजतपत्र लिएका सुनचाँदी उद्योग तथा व्यवसायीहरूले विदेशी नागरिक, निकाय, गैर–आवासीय नेपाली, कूटनीतिक नियोगका पदाधिकारीहरूलाई स्वदेशमै परिवर्त्य विदेशी मुद्रामा सुनका गरगहना बिक्री गरेमा त्यस्तो बिक्रीलाई Deemed Export सरह निर्यात भएको मानी विद्यमान व्यवस्थाबमोजिम सुन उपलब्ध गराइनेछ ।</w:t>
      </w:r>
    </w:p>
    <w:p>
      <w:pPr>
        <w:spacing w:after="64" w:line="259" w:lineRule="auto"/>
      </w:pPr>
      <w:r>
        <w:rPr>
          <w:rFonts w:ascii="Noto Sans" w:hAnsi="Noto Sans" w:cs="Noto Sans Devanagari" w:eastAsia="Noto Sans Devanagari"/>
          <w:b w:val="0"/>
          <w:i w:val="0"/>
          <w:sz w:val="20"/>
        </w:rPr>
        <w:t>उपर्युक्तानुसार खण्ड (क) र (ख) बमोजिम आर्जन भएको परिवर्त्य विदेशी मुद्रा प्रचलित व्यवस्थाबमोजिम इजाजतपत्रप्राप्त बैंकमा परिवर्त्य विदेशी मुद्राको खाता खोली सो खातामा जम्मा गर्न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3. Provisions for Recognition of Deemed Export as Export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3. Provisions for recognition of Deemed Export as export</w:t>
      </w:r>
    </w:p>
    <w:p>
      <w:pPr>
        <w:spacing w:after="72" w:line="259" w:lineRule="auto"/>
        <w:ind w:left="115"/>
      </w:pPr>
      <w:r>
        <w:rPr>
          <w:rFonts w:ascii="Noto Sans" w:hAnsi="Noto Sans" w:cs="Noto Sans Devanagari" w:eastAsia="Noto Sans Devanagari"/>
          <w:b w:val="0"/>
          <w:i w:val="0"/>
          <w:color w:val="222222"/>
          <w:sz w:val="18"/>
        </w:rPr>
        <w:t>(a) Where a Nepali producer sells its produced goods through a global tender, local tender or supply agreement to projects operated under bilateral or multilateral assistance, or to projects operated by foreign governments or foreign associations/institutions whose expenditure is borne in convertible foreign currency, in such a manner that convertible foreign currency is earned, such sale shall be treated as an export abroad (Deemed Export).</w:t>
      </w:r>
    </w:p>
    <w:p>
      <w:pPr>
        <w:spacing w:after="72" w:line="259" w:lineRule="auto"/>
        <w:ind w:left="115"/>
      </w:pPr>
      <w:r>
        <w:rPr>
          <w:rFonts w:ascii="Noto Sans" w:hAnsi="Noto Sans" w:cs="Noto Sans Devanagari" w:eastAsia="Noto Sans Devanagari"/>
          <w:b w:val="0"/>
          <w:i w:val="0"/>
          <w:color w:val="222222"/>
          <w:sz w:val="18"/>
        </w:rPr>
        <w:t>(b) Where gold and silver industries and businesses licensed by this Bank sell gold jewellery within Nepal in convertible foreign currency to foreign citizens, entities, Non-Resident Nepalis or officials of diplomatic missions, such sale shall be treated as a Deemed Export and gold shall be made available in accordance with the existing provisions.</w:t>
      </w:r>
    </w:p>
    <w:p>
      <w:pPr>
        <w:spacing w:after="72" w:line="259" w:lineRule="auto"/>
      </w:pPr>
      <w:r>
        <w:rPr>
          <w:rFonts w:ascii="Noto Sans" w:hAnsi="Noto Sans" w:cs="Noto Sans Devanagari" w:eastAsia="Noto Sans Devanagari"/>
          <w:b w:val="0"/>
          <w:i w:val="0"/>
          <w:color w:val="222222"/>
          <w:sz w:val="18"/>
        </w:rPr>
        <w:t>Convertible foreign currency earned pursuant to sub-clauses (a) and (b) above may, in accordance with prevailing provisions, be deposited in a convertible foreign currency account opened with a licensed bank.</w:t>
      </w:r>
    </w:p>
    <w:p>
      <w:pPr>
        <w:keepNext/>
        <w:spacing w:before="200" w:after="80"/>
        <w:pBdr>
          <w:bottom w:val="single" w:sz="12" w:space="2" w:color="17365D"/>
        </w:pBdr>
      </w:pPr>
      <w:r>
        <w:rPr>
          <w:rFonts w:ascii="Noto Sans" w:hAnsi="Noto Sans" w:cs="Noto Sans Devanagari" w:eastAsia="Noto Sans Devanagari"/>
          <w:b/>
          <w:i w:val="0"/>
          <w:color w:val="17365D"/>
          <w:sz w:val="25"/>
        </w:rPr>
        <w:t>४. तयारी पोसाकको निर्यात कारोबार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४. तयारी पोसाकको निर्यात कारोबार सम्बन्धी व्यवस्था ः</w:t>
      </w:r>
    </w:p>
    <w:p>
      <w:pPr>
        <w:spacing w:after="64" w:line="259" w:lineRule="auto"/>
        <w:ind w:left="115"/>
      </w:pPr>
      <w:r>
        <w:rPr>
          <w:rFonts w:ascii="Noto Sans" w:hAnsi="Noto Sans" w:cs="Noto Sans Devanagari" w:eastAsia="Noto Sans Devanagari"/>
          <w:b w:val="0"/>
          <w:i w:val="0"/>
          <w:sz w:val="20"/>
        </w:rPr>
        <w:t>(क) CMTP (Cutting, Manufacturing, Trimings and Profit) व्यवस्था ः</w:t>
      </w:r>
    </w:p>
    <w:p>
      <w:pPr>
        <w:spacing w:after="64" w:line="259" w:lineRule="auto"/>
      </w:pPr>
      <w:r>
        <w:rPr>
          <w:rFonts w:ascii="Noto Sans" w:hAnsi="Noto Sans" w:cs="Noto Sans Devanagari" w:eastAsia="Noto Sans Devanagari"/>
          <w:b w:val="0"/>
          <w:i w:val="0"/>
          <w:sz w:val="20"/>
        </w:rPr>
        <w:t>तयारी पोसाक निर्यातकर्ताहरूलाई CMTP (Cutting, Manufacturing, Trimings and Profit) को आधारमा FOC (Free of Cost) मा कपडा आयात गरी CMTP अन्तर्गत निर्यात भएका तयारी पोसाकको निर्यात कागजातहरू “क” वर्गका बैंकले निम्न शर्तनामाहरू अन्तर्गत रही Negotiation/Collection गर्न सक्नेछन् ः</w:t>
      </w:r>
    </w:p>
    <w:p>
      <w:pPr>
        <w:spacing w:after="64" w:line="259" w:lineRule="auto"/>
      </w:pPr>
      <w:r>
        <w:rPr>
          <w:rFonts w:ascii="Noto Sans" w:hAnsi="Noto Sans" w:cs="Noto Sans Devanagari" w:eastAsia="Noto Sans Devanagari"/>
          <w:b w:val="0"/>
          <w:i w:val="0"/>
          <w:sz w:val="20"/>
        </w:rPr>
        <w:t>(१) निर्यात प्रज्ञापनपत्र अनिवार्य रुपले पेश गर्नुपर्ने,</w:t>
      </w:r>
    </w:p>
    <w:p>
      <w:pPr>
        <w:spacing w:after="64" w:line="259" w:lineRule="auto"/>
      </w:pPr>
      <w:r>
        <w:rPr>
          <w:rFonts w:ascii="Noto Sans" w:hAnsi="Noto Sans" w:cs="Noto Sans Devanagari" w:eastAsia="Noto Sans Devanagari"/>
          <w:b w:val="0"/>
          <w:i w:val="0"/>
          <w:sz w:val="20"/>
        </w:rPr>
        <w:t>(२) प्रज्ञापनपत्रमा Fabric/CMTP मूल्य छुट्टाछुट्टै खुलेको हुनुपर्ने,</w:t>
      </w:r>
    </w:p>
    <w:p>
      <w:pPr>
        <w:spacing w:after="64" w:line="259" w:lineRule="auto"/>
      </w:pPr>
      <w:r>
        <w:rPr>
          <w:rFonts w:ascii="Noto Sans" w:hAnsi="Noto Sans" w:cs="Noto Sans Devanagari" w:eastAsia="Noto Sans Devanagari"/>
          <w:b w:val="0"/>
          <w:i w:val="0"/>
          <w:sz w:val="20"/>
        </w:rPr>
        <w:t>(३) कुल FOB मूल्यको न्यूनतम ३५ (पैँतीस) प्रतिशत CMTP हुनुपर्ने,</w:t>
      </w:r>
    </w:p>
    <w:p>
      <w:pPr>
        <w:spacing w:after="64" w:line="259" w:lineRule="auto"/>
      </w:pPr>
      <w:r>
        <w:rPr>
          <w:rFonts w:ascii="Noto Sans" w:hAnsi="Noto Sans" w:cs="Noto Sans Devanagari" w:eastAsia="Noto Sans Devanagari"/>
          <w:b w:val="0"/>
          <w:i w:val="0"/>
          <w:sz w:val="20"/>
        </w:rPr>
        <w:t>(४) CMTP Component मध्ये पूरै वा आंशिक भुक्तानी प्राप्त नभएमा प्रचलित व्यवस्था अनुसार गर्नुपर्ने ।</w:t>
      </w:r>
    </w:p>
    <w:p>
      <w:pPr>
        <w:spacing w:after="64" w:line="259" w:lineRule="auto"/>
        <w:ind w:left="115"/>
      </w:pPr>
      <w:r>
        <w:rPr>
          <w:rFonts w:ascii="Noto Sans" w:hAnsi="Noto Sans" w:cs="Noto Sans Devanagari" w:eastAsia="Noto Sans Devanagari"/>
          <w:b w:val="0"/>
          <w:i w:val="0"/>
          <w:sz w:val="20"/>
        </w:rPr>
        <w:t>(ख) Third Party Document Negotiation गर्न नपाइने ः</w:t>
      </w:r>
    </w:p>
    <w:p>
      <w:pPr>
        <w:spacing w:after="64" w:line="259" w:lineRule="auto"/>
      </w:pPr>
      <w:r>
        <w:rPr>
          <w:rFonts w:ascii="Noto Sans" w:hAnsi="Noto Sans" w:cs="Noto Sans Devanagari" w:eastAsia="Noto Sans Devanagari"/>
          <w:b w:val="0"/>
          <w:i w:val="0"/>
          <w:sz w:val="20"/>
        </w:rPr>
        <w:t>आयातकर्ताबाट तयारी पोसाक निर्यात गर्ने उद्योग वा फर्मको नाउँमा प्राप्त हुने प्रतीतपत्र अन्तर्गत Third Party Document Negotiation गर्न नपाइने व्यवस्था मिति २०५०।९।१७ देखि लागू रहेको हुँदा यस्ता प्रतीतपत्रहरूमा Third Party Document Negotiation Acceptable भन्ने व्यहोरा उल्लेख भएतापनि त्यस्ता Documents को Negotiation गर्न वा संकलनार्थ स्वीकार गर्न भने पाइने छैन ।</w:t>
      </w:r>
    </w:p>
    <w:p>
      <w:pPr>
        <w:keepNext/>
        <w:spacing w:before="200" w:after="80"/>
        <w:pBdr>
          <w:bottom w:val="single" w:sz="12" w:space="2" w:color="2F5597"/>
        </w:pBdr>
      </w:pPr>
      <w:r>
        <w:rPr>
          <w:rFonts w:ascii="Noto Sans" w:hAnsi="Noto Sans" w:cs="Noto Sans Devanagari" w:eastAsia="Noto Sans Devanagari"/>
          <w:b/>
          <w:i w:val="0"/>
          <w:color w:val="2F5597"/>
          <w:sz w:val="24"/>
        </w:rPr>
        <w:t>4. Provisions Relating to Export Transactions of Readymade Garments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4. Provisions relating to export transactions of readymade garments:</w:t>
      </w:r>
    </w:p>
    <w:p>
      <w:pPr>
        <w:spacing w:after="72" w:line="259" w:lineRule="auto"/>
        <w:ind w:left="115"/>
      </w:pPr>
      <w:r>
        <w:rPr>
          <w:rFonts w:ascii="Noto Sans" w:hAnsi="Noto Sans" w:cs="Noto Sans Devanagari" w:eastAsia="Noto Sans Devanagari"/>
          <w:b w:val="0"/>
          <w:i w:val="0"/>
          <w:color w:val="222222"/>
          <w:sz w:val="18"/>
        </w:rPr>
        <w:t>(a) CMTP (Cutting, Manufacturing, Trimings and Profit) arrangement:</w:t>
      </w:r>
    </w:p>
    <w:p>
      <w:pPr>
        <w:spacing w:after="72" w:line="259" w:lineRule="auto"/>
      </w:pPr>
      <w:r>
        <w:rPr>
          <w:rFonts w:ascii="Noto Sans" w:hAnsi="Noto Sans" w:cs="Noto Sans Devanagari" w:eastAsia="Noto Sans Devanagari"/>
          <w:b w:val="0"/>
          <w:i w:val="0"/>
          <w:color w:val="222222"/>
          <w:sz w:val="18"/>
        </w:rPr>
        <w:t>Where readymade-garment exporters import fabric FOC (Free of Cost) on the basis of CMTP (Cutting, Manufacturing, Trimings and Profit), Class “A” banks may Negotiate/Collect the export documents of readymade garments exported under CMTP subject to the following conditions:</w:t>
      </w:r>
    </w:p>
    <w:p>
      <w:pPr>
        <w:spacing w:after="72" w:line="259" w:lineRule="auto"/>
      </w:pPr>
      <w:r>
        <w:rPr>
          <w:rFonts w:ascii="Noto Sans" w:hAnsi="Noto Sans" w:cs="Noto Sans Devanagari" w:eastAsia="Noto Sans Devanagari"/>
          <w:b w:val="0"/>
          <w:i w:val="0"/>
          <w:color w:val="222222"/>
          <w:sz w:val="18"/>
        </w:rPr>
        <w:t>(1) The export customs declaration shall mandatorily be submitted;</w:t>
      </w:r>
    </w:p>
    <w:p>
      <w:pPr>
        <w:spacing w:after="72" w:line="259" w:lineRule="auto"/>
      </w:pPr>
      <w:r>
        <w:rPr>
          <w:rFonts w:ascii="Noto Sans" w:hAnsi="Noto Sans" w:cs="Noto Sans Devanagari" w:eastAsia="Noto Sans Devanagari"/>
          <w:b w:val="0"/>
          <w:i w:val="0"/>
          <w:color w:val="222222"/>
          <w:sz w:val="18"/>
        </w:rPr>
        <w:t>(2) The Fabric/CMTP values shall be shown separately in the customs declaration;</w:t>
      </w:r>
    </w:p>
    <w:p>
      <w:pPr>
        <w:spacing w:after="72" w:line="259" w:lineRule="auto"/>
      </w:pPr>
      <w:r>
        <w:rPr>
          <w:rFonts w:ascii="Noto Sans" w:hAnsi="Noto Sans" w:cs="Noto Sans Devanagari" w:eastAsia="Noto Sans Devanagari"/>
          <w:b w:val="0"/>
          <w:i w:val="0"/>
          <w:color w:val="222222"/>
          <w:sz w:val="18"/>
        </w:rPr>
        <w:t>(3) CMTP shall be at least 35 (thirty-five) percent of the total FOB value;</w:t>
      </w:r>
    </w:p>
    <w:p>
      <w:pPr>
        <w:spacing w:after="72" w:line="259" w:lineRule="auto"/>
      </w:pPr>
      <w:r>
        <w:rPr>
          <w:rFonts w:ascii="Noto Sans" w:hAnsi="Noto Sans" w:cs="Noto Sans Devanagari" w:eastAsia="Noto Sans Devanagari"/>
          <w:b w:val="0"/>
          <w:i w:val="0"/>
          <w:color w:val="222222"/>
          <w:sz w:val="18"/>
        </w:rPr>
        <w:t>(4) Where full or partial payment of the CMTP Component is not received, action shall be taken in accordance with prevailing provisions.</w:t>
      </w:r>
    </w:p>
    <w:p>
      <w:pPr>
        <w:spacing w:after="72" w:line="259" w:lineRule="auto"/>
        <w:ind w:left="115"/>
      </w:pPr>
      <w:r>
        <w:rPr>
          <w:rFonts w:ascii="Noto Sans" w:hAnsi="Noto Sans" w:cs="Noto Sans Devanagari" w:eastAsia="Noto Sans Devanagari"/>
          <w:b w:val="0"/>
          <w:i w:val="0"/>
          <w:color w:val="222222"/>
          <w:sz w:val="18"/>
        </w:rPr>
        <w:t>(b) Third Party Document Negotiation not permitted:</w:t>
      </w:r>
    </w:p>
    <w:p>
      <w:pPr>
        <w:spacing w:after="72" w:line="259" w:lineRule="auto"/>
      </w:pPr>
      <w:r>
        <w:rPr>
          <w:rFonts w:ascii="Noto Sans" w:hAnsi="Noto Sans" w:cs="Noto Sans Devanagari" w:eastAsia="Noto Sans Devanagari"/>
          <w:b w:val="0"/>
          <w:i w:val="0"/>
          <w:color w:val="222222"/>
          <w:sz w:val="18"/>
        </w:rPr>
        <w:t>As the provision prohibiting Third Party Document Negotiation under a Letter of Credit received from an importer in the name of the industry or firm exporting readymade garments has been in force since 2050/9/17, even where such Letters of Credit state “Third Party Document Negotiation Acceptable”, such Documents shall not be Negotiated or accepted for Collection.</w:t>
      </w:r>
    </w:p>
    <w:p>
      <w:pPr>
        <w:keepNext/>
        <w:spacing w:before="200" w:after="80"/>
        <w:pBdr>
          <w:bottom w:val="single" w:sz="12" w:space="2" w:color="17365D"/>
        </w:pBdr>
      </w:pPr>
      <w:r>
        <w:rPr>
          <w:rFonts w:ascii="Noto Sans" w:hAnsi="Noto Sans" w:cs="Noto Sans Devanagari" w:eastAsia="Noto Sans Devanagari"/>
          <w:b/>
          <w:i w:val="0"/>
          <w:color w:val="17365D"/>
          <w:sz w:val="25"/>
        </w:rPr>
        <w:t>५. निर्यातको कारोबार गर्ने तथा भुक्तानी प्राप्त गर्ने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५. निर्यातको कारोबार गर्ने तथा भुक्तानी प्राप्त गर्ने सम्बन्धी व्यवस्था</w:t>
      </w:r>
    </w:p>
    <w:p>
      <w:pPr>
        <w:spacing w:after="64" w:line="259" w:lineRule="auto"/>
      </w:pPr>
      <w:r>
        <w:rPr>
          <w:rFonts w:ascii="Noto Sans" w:hAnsi="Noto Sans" w:cs="Noto Sans Devanagari" w:eastAsia="Noto Sans Devanagari"/>
          <w:b w:val="0"/>
          <w:i w:val="0"/>
          <w:sz w:val="20"/>
        </w:rPr>
        <w:t>निर्यात भएको वस्तुहरूको भुक्तानी तोकिएको अवधिभित्र प्राप्त भएको वा नभएको बारेमा “क” वर्गका बैंकहरूले नियमित रुपले अद्यावधिक जानकारी लिने सम्बन्धमा निम्नानुसार गर्नु पर्नेछ ।</w:t>
      </w:r>
    </w:p>
    <w:p>
      <w:pPr>
        <w:spacing w:after="64" w:line="259" w:lineRule="auto"/>
      </w:pPr>
      <w:r>
        <w:rPr>
          <w:rFonts w:ascii="Noto Sans" w:hAnsi="Noto Sans" w:cs="Noto Sans Devanagari" w:eastAsia="Noto Sans Devanagari"/>
          <w:b w:val="0"/>
          <w:i w:val="0"/>
          <w:sz w:val="20"/>
        </w:rPr>
        <w:t>क. प्रतीतपत्रको आधारमा निर्यात भएको मालसामनहरूको Documents Negotiate गरेपछि उल्लिखित मिति भित्र भुक्तानी प्राप्त हुन नआएमा कारण सहित त्यस्तो निर्यातकर्ताहरूको विवरण नियमित रुपले यस विभागलाई जानकारी गराउनु पर्नेछ ।</w:t>
      </w:r>
    </w:p>
    <w:p>
      <w:pPr>
        <w:spacing w:after="64" w:line="259" w:lineRule="auto"/>
      </w:pPr>
      <w:r>
        <w:rPr>
          <w:rFonts w:ascii="Noto Sans" w:hAnsi="Noto Sans" w:cs="Noto Sans Devanagari" w:eastAsia="Noto Sans Devanagari"/>
          <w:b w:val="0"/>
          <w:i w:val="0"/>
          <w:sz w:val="20"/>
        </w:rPr>
        <w:t>ख. Documents Collection मा पठाएको हकमा निर्यातकर्ताबाट उक्त Documents Collection मा पठाउनुको कारण र भुक्तानी प्राप्त हुने सम्भावित अवधि अनिवार्य रुपले उल्लेख गराउनुपर्ने र सो अवधि भित्र (निर्यात भएको मितिले ६ महिना ननाघ्ने गरी) भुक्तानी प्राप्त नभएमा त्यस्ता निर्यातकर्ताहरूको विवरण नियमित रुपले यस विभागलाई जानकारी गराउनु पर्नेछ । उपर्युक्त विवरणहरू यसैसाथ संलग्न वि.वि.नि.फा.नं. २(क) अनुसारको ढाँचामा मासिक रुपले महिना समाप्त भएको ७ (सात) दिनभित्र यस विभागलाई उपलव्ध गराउनु पर्नेछ ।</w:t>
      </w:r>
    </w:p>
    <w:p>
      <w:pPr>
        <w:spacing w:after="64" w:line="259" w:lineRule="auto"/>
      </w:pPr>
      <w:r>
        <w:rPr>
          <w:rFonts w:ascii="Noto Sans" w:hAnsi="Noto Sans" w:cs="Noto Sans Devanagari" w:eastAsia="Noto Sans Devanagari"/>
          <w:b w:val="0"/>
          <w:i w:val="0"/>
          <w:sz w:val="20"/>
        </w:rPr>
        <w:t>ग. Export Documents Negotiate भई वा Collection को लागि पठाएको हकमा भुक्तानी प्राप्त हुँदा डकुमेन्टमा उल्लेखित रकमभन्दा कम परिमाणको विदेशी मुद्रा प्राप्त भएको छ र यसरी Shortfall भएका विषयहरू आयातकर्तासँग सम्बन्धित वाणिज्य बैंकहरूले विभिन्न Charges बापत कट्टा गरेको रकमको कारणले भएको रहेछ भने यस्ता विषयहरूलाई Shortfall को Category मा नराख्ने र सम्बन्धित बैंक स्वयम्ले टुङ्गो लगाउन सक्नेछ । तर, यसरी टुङ्गो लगाउँदा सम्बन्धित बैंकहरूले Shortfall भएको रकम विदेशस्थित Correspondent बैंकहरूको Charges मात्र हो र यसमा विदेशी आयातकर्ताहरूको तर्फबाट कट्टा गरेको रकम समावेश छैन भन्ने यकीन गर्नु पर्नेछ ।</w:t>
      </w:r>
    </w:p>
    <w:p>
      <w:pPr>
        <w:spacing w:after="64" w:line="259" w:lineRule="auto"/>
      </w:pPr>
      <w:r>
        <w:rPr>
          <w:rFonts w:ascii="Noto Sans" w:hAnsi="Noto Sans" w:cs="Noto Sans Devanagari" w:eastAsia="Noto Sans Devanagari"/>
          <w:b w:val="0"/>
          <w:i w:val="0"/>
          <w:sz w:val="20"/>
        </w:rPr>
        <w:t>घ. Negotiate भएका वा Collection मा पठाइएका कुनै पनि निर्यात Documents को भुक्तानी प्राप्त हुँदा Document मा उल्लेख भएको विदेशी मुद्रा रकमको दुई प्रतिशत वा अमेरिकी डलर १,०००।– (वा सो सरहको अन्य परिवर्त्य विदेशी मुद्रा, भा.रु. को हकमा भा.रु. १,००,०००।–) सम्म जुन बढी हुन्छ, सोही रकम बराबरको कम भुक्तानी प्राप्त हुने अवस्था भएमा वा प्राप्त भएमा सम्बन्धित कागजातहरू अध्ययन गरी उपयुक्त ठहरिएको खण्डमा र निर्यातकर्ताको पनि सहमति भएमा बैंक स्वयम्ले त्यस्तो विदेशी मुद्रा भुक्तानी स्वीकार गरी सम्बन्धित निर्यातकर्तालाई भुक्तानी दिन सक्नेछ । साथै, यसरी कम भुक्तानी ल्याउने हिसाव गर्दा प्रत्येक प्रतीतपत्रको छुट्टाछुट्टै हिसाव गर्नु पर्नेछ ।</w:t>
      </w:r>
    </w:p>
    <w:p>
      <w:pPr>
        <w:spacing w:after="64" w:line="259" w:lineRule="auto"/>
      </w:pPr>
      <w:r>
        <w:rPr>
          <w:rFonts w:ascii="Noto Sans" w:hAnsi="Noto Sans" w:cs="Noto Sans Devanagari" w:eastAsia="Noto Sans Devanagari"/>
          <w:b w:val="0"/>
          <w:i w:val="0"/>
          <w:sz w:val="20"/>
        </w:rPr>
        <w:t>ङ. यसरी निर्यातको भुक्तानी प्राप्त गर्दा प्रति डकुमेन्ट माथि उल्लेख गरिए अनुरुपको रकमभन्दा बढी रकम न्यून (Shortfall) हुने भएमा यस विभागको स्वीकृति अनिवार्य रुपमा लिनु पर्नेछ । माथि उल्लेख भए अनुसार कम भुक्तानी प्राप्त भएको विवरण वि.वि.नि.फा.नं. २(क) को ढाँचामा यस विभागलाई उपलब्ध गराउनु पर्नेछ ।</w:t>
      </w:r>
    </w:p>
    <w:p>
      <w:pPr>
        <w:spacing w:after="64" w:line="259" w:lineRule="auto"/>
      </w:pPr>
      <w:r>
        <w:rPr>
          <w:rFonts w:ascii="Noto Sans" w:hAnsi="Noto Sans" w:cs="Noto Sans Devanagari" w:eastAsia="Noto Sans Devanagari"/>
          <w:b w:val="0"/>
          <w:i w:val="0"/>
          <w:sz w:val="20"/>
        </w:rPr>
        <w:t>च. नेपाली निर्यातकर्ताहरूको नाममा प्राप्त हुने प्रतीतपत्रहरूमा ह्याण्डलिङ्ग चार्ज वा कमिसन आदिबापत विदेशी मुद्राको रकम कट्टा हुने वा भुक्तानी गर्नुपर्ने शर्तहरू राखिएको छ भने त्यस्ता प्रतीतपत्रहरू स्वीकार गर्न नमिल्ने ।</w:t>
      </w:r>
    </w:p>
    <w:p>
      <w:pPr>
        <w:spacing w:after="64" w:line="259" w:lineRule="auto"/>
      </w:pPr>
      <w:r>
        <w:rPr>
          <w:rFonts w:ascii="Noto Sans" w:hAnsi="Noto Sans" w:cs="Noto Sans Devanagari" w:eastAsia="Noto Sans Devanagari"/>
          <w:b w:val="0"/>
          <w:i w:val="0"/>
          <w:sz w:val="20"/>
        </w:rPr>
        <w:t>तर, यसरी कट्टा हुने वा भुक्तानी गर्नु पर्ने रकम डकुमेण्टको दुई प्रतिशत वा अमेरिकी डलर १,०००।– (जुन बढी हुन्छ) नाघ्दैन भने त्यस्ता प्रतीतपत्रहरू स्वीकार गर्न बाधा पर्ने छैन ।</w:t>
      </w:r>
    </w:p>
    <w:p>
      <w:pPr>
        <w:keepNext/>
        <w:spacing w:before="200" w:after="80"/>
        <w:pBdr>
          <w:bottom w:val="single" w:sz="12" w:space="2" w:color="2F5597"/>
        </w:pBdr>
      </w:pPr>
      <w:r>
        <w:rPr>
          <w:rFonts w:ascii="Noto Sans" w:hAnsi="Noto Sans" w:cs="Noto Sans Devanagari" w:eastAsia="Noto Sans Devanagari"/>
          <w:b/>
          <w:i w:val="0"/>
          <w:color w:val="2F5597"/>
          <w:sz w:val="24"/>
        </w:rPr>
        <w:t>5. Provisions Relating to Export Transactions and Receipt of Payment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5. Provisions relating to export transactions and receipt of payment</w:t>
      </w:r>
    </w:p>
    <w:p>
      <w:pPr>
        <w:spacing w:after="72" w:line="259" w:lineRule="auto"/>
      </w:pPr>
      <w:r>
        <w:rPr>
          <w:rFonts w:ascii="Noto Sans" w:hAnsi="Noto Sans" w:cs="Noto Sans Devanagari" w:eastAsia="Noto Sans Devanagari"/>
          <w:b w:val="0"/>
          <w:i w:val="0"/>
          <w:color w:val="222222"/>
          <w:sz w:val="18"/>
        </w:rPr>
        <w:t>For Class “A” banks to regularly obtain updated information as to whether payment for exported goods has or has not been received within the prescribed period, the following shall be complied with:</w:t>
      </w:r>
    </w:p>
    <w:p>
      <w:pPr>
        <w:spacing w:after="72" w:line="259" w:lineRule="auto"/>
        <w:ind w:left="115"/>
      </w:pPr>
      <w:r>
        <w:rPr>
          <w:rFonts w:ascii="Noto Sans" w:hAnsi="Noto Sans" w:cs="Noto Sans Devanagari" w:eastAsia="Noto Sans Devanagari"/>
          <w:b w:val="0"/>
          <w:i w:val="0"/>
          <w:color w:val="222222"/>
          <w:sz w:val="18"/>
        </w:rPr>
        <w:t>(a) Where, after Documents relating to goods exported on the basis of a Letter of Credit have been Negotiated, payment is not received within the specified date, particulars of such exporters, together with the reasons, shall be regularly reported to this Department.</w:t>
      </w:r>
    </w:p>
    <w:p>
      <w:pPr>
        <w:spacing w:after="72" w:line="259" w:lineRule="auto"/>
        <w:ind w:left="115"/>
      </w:pPr>
      <w:r>
        <w:rPr>
          <w:rFonts w:ascii="Noto Sans" w:hAnsi="Noto Sans" w:cs="Noto Sans Devanagari" w:eastAsia="Noto Sans Devanagari"/>
          <w:b w:val="0"/>
          <w:i w:val="0"/>
          <w:color w:val="222222"/>
          <w:sz w:val="18"/>
        </w:rPr>
        <w:t>(b) Where Documents are sent for Collection, the exporter shall mandatorily state the reason for sending such Documents for Collection and the expected period within which payment will be received; and if payment is not received within such period, which shall not exceed 6 months from the date of export, particulars of such exporters shall be regularly reported to this Department. The aforesaid particulars shall be provided to this Department monthly, within 7 (seven) days after the end of the month, in the format of F.E. Control Form No. 2(a) attached hereto.</w:t>
      </w:r>
    </w:p>
    <w:p>
      <w:pPr>
        <w:spacing w:after="72" w:line="259" w:lineRule="auto"/>
        <w:ind w:left="115"/>
      </w:pPr>
      <w:r>
        <w:rPr>
          <w:rFonts w:ascii="Noto Sans" w:hAnsi="Noto Sans" w:cs="Noto Sans Devanagari" w:eastAsia="Noto Sans Devanagari"/>
          <w:b w:val="0"/>
          <w:i w:val="0"/>
          <w:color w:val="222222"/>
          <w:sz w:val="18"/>
        </w:rPr>
        <w:t>(c) Where, upon receipt of payment in respect of Export Documents that have been Negotiated or sent for Collection, an amount of foreign currency lower than the amount stated in the document is received, and the Shortfall is due to amounts deducted as various Charges by commercial banks related to the importer, such cases shall not be placed in the Shortfall Category and the concerned bank may itself settle the matter. Provided that, when settling such cases, the concerned banks shall ensure that the amount of the Shortfall represents only Charges of Correspondent banks abroad and does not include any amount deducted on behalf of the foreign importers.</w:t>
      </w:r>
    </w:p>
    <w:p>
      <w:pPr>
        <w:spacing w:after="72" w:line="259" w:lineRule="auto"/>
        <w:ind w:left="115"/>
      </w:pPr>
      <w:r>
        <w:rPr>
          <w:rFonts w:ascii="Noto Sans" w:hAnsi="Noto Sans" w:cs="Noto Sans Devanagari" w:eastAsia="Noto Sans Devanagari"/>
          <w:b w:val="0"/>
          <w:i w:val="0"/>
          <w:color w:val="222222"/>
          <w:sz w:val="18"/>
        </w:rPr>
        <w:t>(d) Where, upon receipt of payment for any export Documents that have been Negotiated or sent for Collection, payment is received or is to be received short by an amount equal to whichever is higher of two percent of the foreign-currency amount stated in the Document or USD 1,000 (or equivalent in other convertible foreign currency; in the case of INR, INR 100,000), the bank itself may, after examining the concerned documents and finding it appropriate, and with the consent of the exporter, accept such foreign-currency payment and pay the concerned exporter. In calculating such short payment, each Letter of Credit shall be calculated separately.</w:t>
      </w:r>
    </w:p>
    <w:p>
      <w:pPr>
        <w:spacing w:after="72" w:line="259" w:lineRule="auto"/>
        <w:ind w:left="115"/>
      </w:pPr>
      <w:r>
        <w:rPr>
          <w:rFonts w:ascii="Noto Sans" w:hAnsi="Noto Sans" w:cs="Noto Sans Devanagari" w:eastAsia="Noto Sans Devanagari"/>
          <w:b w:val="0"/>
          <w:i w:val="0"/>
          <w:color w:val="222222"/>
          <w:sz w:val="18"/>
        </w:rPr>
        <w:t>(e) Where, in receiving export payment in this manner, the Shortfall per document exceeds the amount specified above, prior approval of this Department shall be mandatory. Particulars of the short payment received as aforesaid shall be provided to this Department in the format of F.E. Control Form No. 2(a).</w:t>
      </w:r>
    </w:p>
    <w:p>
      <w:pPr>
        <w:spacing w:after="72" w:line="259" w:lineRule="auto"/>
        <w:ind w:left="115"/>
      </w:pPr>
      <w:r>
        <w:rPr>
          <w:rFonts w:ascii="Noto Sans" w:hAnsi="Noto Sans" w:cs="Noto Sans Devanagari" w:eastAsia="Noto Sans Devanagari"/>
          <w:b w:val="0"/>
          <w:i w:val="0"/>
          <w:color w:val="222222"/>
          <w:sz w:val="18"/>
        </w:rPr>
        <w:t>(f) Letters of Credit received in the name of Nepali exporters shall not be accepted where they contain conditions requiring deduction or payment of foreign currency amounts by way of handling charges, commission, etc.</w:t>
      </w:r>
    </w:p>
    <w:p>
      <w:pPr>
        <w:spacing w:after="72" w:line="259" w:lineRule="auto"/>
      </w:pPr>
      <w:r>
        <w:rPr>
          <w:rFonts w:ascii="Noto Sans" w:hAnsi="Noto Sans" w:cs="Noto Sans Devanagari" w:eastAsia="Noto Sans Devanagari"/>
          <w:b w:val="0"/>
          <w:i w:val="0"/>
          <w:color w:val="222222"/>
          <w:sz w:val="18"/>
        </w:rPr>
        <w:t>Provided that there shall be no restriction on accepting such Letters of Credit where the amount to be deducted or paid does not exceed two percent of the document amount or USD 1,000, whichever is higher.</w:t>
      </w:r>
    </w:p>
    <w:p>
      <w:pPr>
        <w:keepNext/>
        <w:spacing w:before="200" w:after="80"/>
        <w:pBdr>
          <w:bottom w:val="single" w:sz="12" w:space="2" w:color="17365D"/>
        </w:pBdr>
      </w:pPr>
      <w:r>
        <w:rPr>
          <w:rFonts w:ascii="Noto Sans" w:hAnsi="Noto Sans" w:cs="Noto Sans Devanagari" w:eastAsia="Noto Sans Devanagari"/>
          <w:b/>
          <w:i w:val="0"/>
          <w:color w:val="17365D"/>
          <w:sz w:val="25"/>
        </w:rPr>
        <w:t>६. दालजन्य वस्तुहरूको निर्यात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६. दालजन्य वस्तुहरूको निर्यात सम्बन्धी व्यवस्था</w:t>
      </w:r>
    </w:p>
    <w:p>
      <w:pPr>
        <w:spacing w:after="64" w:line="259" w:lineRule="auto"/>
      </w:pPr>
      <w:r>
        <w:rPr>
          <w:rFonts w:ascii="Noto Sans" w:hAnsi="Noto Sans" w:cs="Noto Sans Devanagari" w:eastAsia="Noto Sans Devanagari"/>
          <w:b w:val="0"/>
          <w:i w:val="0"/>
          <w:sz w:val="20"/>
        </w:rPr>
        <w:t>नेपाल सरकार, वाणिज्य तथा आपूर्ति मन्त्रालयको मिति २०६७/२/३ को निर्णयानुसार रहरको दाल बाहेक अन्य सबै प्रकारका दालजन्य वस्तुहरूको निकासी खुला गरिएकाले सोही बमोजिम रहरको दाल बाहेक अन्य दालजन्य वस्तुहरूको निकासी सम्बन्धी कारोबार गर्न सकिने छ ।</w:t>
      </w:r>
    </w:p>
    <w:p>
      <w:pPr>
        <w:keepNext/>
        <w:spacing w:before="200" w:after="80"/>
        <w:pBdr>
          <w:bottom w:val="single" w:sz="12" w:space="2" w:color="2F5597"/>
        </w:pBdr>
      </w:pPr>
      <w:r>
        <w:rPr>
          <w:rFonts w:ascii="Noto Sans" w:hAnsi="Noto Sans" w:cs="Noto Sans Devanagari" w:eastAsia="Noto Sans Devanagari"/>
          <w:b/>
          <w:i w:val="0"/>
          <w:color w:val="2F5597"/>
          <w:sz w:val="24"/>
        </w:rPr>
        <w:t>6. Provisions Relating to Export of Pulses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6. Provisions relating to export of pulses</w:t>
      </w:r>
    </w:p>
    <w:p>
      <w:pPr>
        <w:spacing w:after="72" w:line="259" w:lineRule="auto"/>
      </w:pPr>
      <w:r>
        <w:rPr>
          <w:rFonts w:ascii="Noto Sans" w:hAnsi="Noto Sans" w:cs="Noto Sans Devanagari" w:eastAsia="Noto Sans Devanagari"/>
          <w:b w:val="0"/>
          <w:i w:val="0"/>
          <w:color w:val="222222"/>
          <w:sz w:val="18"/>
        </w:rPr>
        <w:t>Pursuant to the decision of the Government of Nepal, Ministry of Commerce and Supplies, dated 2067/2/3, export of all kinds of pulse products other than Rahar Dal has been opened. Accordingly, export transactions relating to pulse products other than Rahar Dal may be conducted.</w:t>
      </w:r>
    </w:p>
    <w:p>
      <w:pPr>
        <w:keepNext/>
        <w:spacing w:before="200" w:after="80"/>
        <w:pBdr>
          <w:bottom w:val="single" w:sz="12" w:space="2" w:color="17365D"/>
        </w:pBdr>
      </w:pPr>
      <w:r>
        <w:rPr>
          <w:rFonts w:ascii="Noto Sans" w:hAnsi="Noto Sans" w:cs="Noto Sans Devanagari" w:eastAsia="Noto Sans Devanagari"/>
          <w:b/>
          <w:i w:val="0"/>
          <w:color w:val="17365D"/>
          <w:sz w:val="25"/>
        </w:rPr>
        <w:t>७. Cash Against Documents (CAD) को आधारमा मालसामान निर्यात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७. Cash Against Documents (CAD) को आधारमा मालसामान निर्यात सम्बन्धी व्यवस्था</w:t>
      </w:r>
    </w:p>
    <w:p>
      <w:pPr>
        <w:spacing w:after="64" w:line="259" w:lineRule="auto"/>
      </w:pPr>
      <w:r>
        <w:rPr>
          <w:rFonts w:ascii="Noto Sans" w:hAnsi="Noto Sans" w:cs="Noto Sans Devanagari" w:eastAsia="Noto Sans Devanagari"/>
          <w:b w:val="0"/>
          <w:i w:val="0"/>
          <w:sz w:val="20"/>
        </w:rPr>
        <w:t>CAD अन्तर्गत भारतबाहेक अन्य मुलुकतर्फ निर्यात गर्न चाहने निर्यातकर्ताहरूको लागि निम्न लिखित शर्तहरू पालना गर्नुपर्ने गरी त्यस्तो निर्यात अनुमति सम्बन्धित बैंक/वित्तीय संस्थाहरू मार्फत् प्राप्त गर्न सकिने छ ।</w:t>
      </w:r>
    </w:p>
    <w:p>
      <w:pPr>
        <w:spacing w:after="64" w:line="259" w:lineRule="auto"/>
        <w:ind w:left="115"/>
      </w:pPr>
      <w:r>
        <w:rPr>
          <w:rFonts w:ascii="Noto Sans" w:hAnsi="Noto Sans" w:cs="Noto Sans Devanagari" w:eastAsia="Noto Sans Devanagari"/>
          <w:b w:val="0"/>
          <w:i w:val="0"/>
          <w:sz w:val="20"/>
        </w:rPr>
        <w:t>(क) एक पटकमा बढीमा अमेरिकी डलर ५,००,०००।– (अमेरिकी डलर पाँच लाख) सम्मको सामान निर्यात गर्न ।</w:t>
      </w:r>
    </w:p>
    <w:p>
      <w:pPr>
        <w:spacing w:after="64" w:line="259" w:lineRule="auto"/>
        <w:ind w:left="115"/>
      </w:pPr>
      <w:r>
        <w:rPr>
          <w:rFonts w:ascii="Noto Sans" w:hAnsi="Noto Sans" w:cs="Noto Sans Devanagari" w:eastAsia="Noto Sans Devanagari"/>
          <w:b w:val="0"/>
          <w:i w:val="0"/>
          <w:sz w:val="20"/>
        </w:rPr>
        <w:t>(ख) निवेदनसाथ अद्यावधिक दर्ता प्रमाणपत्र र आयकर दर्ता प्रमाणपत्रको प्रतिलिपि संलग्न हुनु पर्नेछ ।</w:t>
      </w:r>
    </w:p>
    <w:p>
      <w:pPr>
        <w:spacing w:after="64" w:line="259" w:lineRule="auto"/>
        <w:ind w:left="115"/>
      </w:pPr>
      <w:r>
        <w:rPr>
          <w:rFonts w:ascii="Noto Sans" w:hAnsi="Noto Sans" w:cs="Noto Sans Devanagari" w:eastAsia="Noto Sans Devanagari"/>
          <w:b w:val="0"/>
          <w:i w:val="0"/>
          <w:sz w:val="20"/>
        </w:rPr>
        <w:t>(ग) निर्यात गर्न माग भएको रकमलाई पुष्टि गर्ने बीजक (Invoice) वा बिक्री सम्झौता (Sales Contract) वा खरिद आदेश (Purchase Order) संलग्न हुनु पर्नेछ ।</w:t>
      </w:r>
    </w:p>
    <w:p>
      <w:pPr>
        <w:spacing w:after="64" w:line="259" w:lineRule="auto"/>
        <w:ind w:left="115"/>
      </w:pPr>
      <w:r>
        <w:rPr>
          <w:rFonts w:ascii="Noto Sans" w:hAnsi="Noto Sans" w:cs="Noto Sans Devanagari" w:eastAsia="Noto Sans Devanagari"/>
          <w:b w:val="0"/>
          <w:i w:val="0"/>
          <w:sz w:val="20"/>
        </w:rPr>
        <w:t>(घ) निर्यात अनुमति जारी गर्दा निर्यात रकमलाई खाम्ने गरी बीमा गरिएको हुनुपर्ने छ ।</w:t>
      </w:r>
    </w:p>
    <w:p>
      <w:pPr>
        <w:spacing w:after="64" w:line="259" w:lineRule="auto"/>
        <w:ind w:left="115"/>
      </w:pPr>
      <w:r>
        <w:rPr>
          <w:rFonts w:ascii="Noto Sans" w:hAnsi="Noto Sans" w:cs="Noto Sans Devanagari" w:eastAsia="Noto Sans Devanagari"/>
          <w:b w:val="0"/>
          <w:i w:val="0"/>
          <w:sz w:val="20"/>
        </w:rPr>
        <w:t>(ङ) निर्यात मूल्यको १ प्रतिशतले हुने रकम बराबरको नगद वा बचतपत्र वा विकास ऋणपत्र वा सम्बन्धित बैंक/वित्तीय संस्थालाई मान्य हुने सुरक्षणपत्र धरौटीको रूपमा लिनु पर्नेछ ।</w:t>
      </w:r>
    </w:p>
    <w:p>
      <w:pPr>
        <w:spacing w:after="64" w:line="259" w:lineRule="auto"/>
        <w:ind w:left="115"/>
      </w:pPr>
      <w:r>
        <w:rPr>
          <w:rFonts w:ascii="Noto Sans" w:hAnsi="Noto Sans" w:cs="Noto Sans Devanagari" w:eastAsia="Noto Sans Devanagari"/>
          <w:b w:val="0"/>
          <w:i w:val="0"/>
          <w:sz w:val="20"/>
        </w:rPr>
        <w:t>(च) यस्तो निर्यातको भुक्तानी प्राप्त भएपछि धरौटी फुकुवा सम्बन्धित बैंक/वित्तीय संस्था स्वयम्ले गर्न सक्नेछ ।</w:t>
      </w:r>
    </w:p>
    <w:p>
      <w:pPr>
        <w:spacing w:after="64" w:line="259" w:lineRule="auto"/>
        <w:ind w:left="115"/>
      </w:pPr>
      <w:r>
        <w:rPr>
          <w:rFonts w:ascii="Noto Sans" w:hAnsi="Noto Sans" w:cs="Noto Sans Devanagari" w:eastAsia="Noto Sans Devanagari"/>
          <w:b w:val="0"/>
          <w:i w:val="0"/>
          <w:sz w:val="20"/>
        </w:rPr>
        <w:t>(छ) निर्यात अनुमतिपत्र जारी भएको मितिले ६ (छ) महिनाभित्र निर्यात मूल्य बराबरको रकम भुक्तानी नआएमा सम्बन्धित बैंक/वित्तीय संस्थाले त्यस्तो नगद धरौटी वा सुरक्षणपत्रहरू रोक्का गरी सोको विवरण ७ (सात) दिनभित्र यस विभागमा पेश गर्नु पर्नेछ ।</w:t>
      </w:r>
    </w:p>
    <w:p>
      <w:pPr>
        <w:spacing w:after="64" w:line="259" w:lineRule="auto"/>
        <w:ind w:left="115"/>
      </w:pPr>
      <w:r>
        <w:rPr>
          <w:rFonts w:ascii="Noto Sans" w:hAnsi="Noto Sans" w:cs="Noto Sans Devanagari" w:eastAsia="Noto Sans Devanagari"/>
          <w:b w:val="0"/>
          <w:i w:val="0"/>
          <w:sz w:val="20"/>
        </w:rPr>
        <w:t>(ज) बैंक ग्यारेन्टीको आधारमा निर्यात गर्नुपरेमा यस बैंकको पूर्व स्वीकृति लिनु पर्नेछ ।</w:t>
      </w:r>
    </w:p>
    <w:p>
      <w:pPr>
        <w:spacing w:after="64" w:line="259" w:lineRule="auto"/>
        <w:ind w:left="115"/>
      </w:pPr>
      <w:r>
        <w:rPr>
          <w:rFonts w:ascii="Noto Sans" w:hAnsi="Noto Sans" w:cs="Noto Sans Devanagari" w:eastAsia="Noto Sans Devanagari"/>
          <w:b w:val="0"/>
          <w:i w:val="0"/>
          <w:sz w:val="20"/>
        </w:rPr>
        <w:t>(झ) बैंक/वित्तीय संस्थाहरूले निर्यात अनुमतिपत्र जारी गर्दा निर्यातकर्ता पार्टीले जुन भन्सार कार्यालयबाट सामान निर्यात गर्ने हो, सो भन्सार कार्यालयको नाममा मात्र यसैसाथ संलग्न अनुसूची ५.६ अनुसारको निर्यात अनुमतिपत्र जारी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7. Provisions Relating to Export of Goods on the Basis of Cash Against Documents (CAD)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7. Provisions relating to export of goods on the basis of Cash Against Documents (CAD)</w:t>
      </w:r>
    </w:p>
    <w:p>
      <w:pPr>
        <w:spacing w:after="72" w:line="259" w:lineRule="auto"/>
      </w:pPr>
      <w:r>
        <w:rPr>
          <w:rFonts w:ascii="Noto Sans" w:hAnsi="Noto Sans" w:cs="Noto Sans Devanagari" w:eastAsia="Noto Sans Devanagari"/>
          <w:b w:val="0"/>
          <w:i w:val="0"/>
          <w:color w:val="222222"/>
          <w:sz w:val="18"/>
        </w:rPr>
        <w:t>Exporters wishing to export under CAD to countries other than India may obtain such export permission through the concerned banks/financial institutions subject to compliance with the following conditions:</w:t>
      </w:r>
    </w:p>
    <w:p>
      <w:pPr>
        <w:spacing w:after="72" w:line="259" w:lineRule="auto"/>
        <w:ind w:left="115"/>
      </w:pPr>
      <w:r>
        <w:rPr>
          <w:rFonts w:ascii="Noto Sans" w:hAnsi="Noto Sans" w:cs="Noto Sans Devanagari" w:eastAsia="Noto Sans Devanagari"/>
          <w:b w:val="0"/>
          <w:i w:val="0"/>
          <w:color w:val="222222"/>
          <w:sz w:val="18"/>
        </w:rPr>
        <w:t>(a) Goods up to a maximum value of USD 500,000 (United States Dollars five hundred thousand) may be exported at one time.</w:t>
      </w:r>
    </w:p>
    <w:p>
      <w:pPr>
        <w:spacing w:after="72" w:line="259" w:lineRule="auto"/>
        <w:ind w:left="115"/>
      </w:pPr>
      <w:r>
        <w:rPr>
          <w:rFonts w:ascii="Noto Sans" w:hAnsi="Noto Sans" w:cs="Noto Sans Devanagari" w:eastAsia="Noto Sans Devanagari"/>
          <w:b w:val="0"/>
          <w:i w:val="0"/>
          <w:color w:val="222222"/>
          <w:sz w:val="18"/>
        </w:rPr>
        <w:t>(b) A copy of the updated registration certificate and income-tax registration certificate shall be enclosed with the application.</w:t>
      </w:r>
    </w:p>
    <w:p>
      <w:pPr>
        <w:spacing w:after="72" w:line="259" w:lineRule="auto"/>
        <w:ind w:left="115"/>
      </w:pPr>
      <w:r>
        <w:rPr>
          <w:rFonts w:ascii="Noto Sans" w:hAnsi="Noto Sans" w:cs="Noto Sans Devanagari" w:eastAsia="Noto Sans Devanagari"/>
          <w:b w:val="0"/>
          <w:i w:val="0"/>
          <w:color w:val="222222"/>
          <w:sz w:val="18"/>
        </w:rPr>
        <w:t>(c) An Invoice, Sales Contract or Purchase Order evidencing the amount for which export is requested shall be enclosed.</w:t>
      </w:r>
    </w:p>
    <w:p>
      <w:pPr>
        <w:spacing w:after="72" w:line="259" w:lineRule="auto"/>
        <w:ind w:left="115"/>
      </w:pPr>
      <w:r>
        <w:rPr>
          <w:rFonts w:ascii="Noto Sans" w:hAnsi="Noto Sans" w:cs="Noto Sans Devanagari" w:eastAsia="Noto Sans Devanagari"/>
          <w:b w:val="0"/>
          <w:i w:val="0"/>
          <w:color w:val="222222"/>
          <w:sz w:val="18"/>
        </w:rPr>
        <w:t>(d) At the time of issuing export permission, insurance coverage shall have been obtained for the export amount.</w:t>
      </w:r>
    </w:p>
    <w:p>
      <w:pPr>
        <w:spacing w:after="72" w:line="259" w:lineRule="auto"/>
        <w:ind w:left="115"/>
      </w:pPr>
      <w:r>
        <w:rPr>
          <w:rFonts w:ascii="Noto Sans" w:hAnsi="Noto Sans" w:cs="Noto Sans Devanagari" w:eastAsia="Noto Sans Devanagari"/>
          <w:b w:val="0"/>
          <w:i w:val="0"/>
          <w:color w:val="222222"/>
          <w:sz w:val="18"/>
        </w:rPr>
        <w:t>(e) Cash, savings bonds, development bonds or other securities acceptable to the concerned bank/financial institution, equal to 1 percent of the export value, shall be obtained as security deposit.</w:t>
      </w:r>
    </w:p>
    <w:p>
      <w:pPr>
        <w:spacing w:after="72" w:line="259" w:lineRule="auto"/>
        <w:ind w:left="115"/>
      </w:pPr>
      <w:r>
        <w:rPr>
          <w:rFonts w:ascii="Noto Sans" w:hAnsi="Noto Sans" w:cs="Noto Sans Devanagari" w:eastAsia="Noto Sans Devanagari"/>
          <w:b w:val="0"/>
          <w:i w:val="0"/>
          <w:color w:val="222222"/>
          <w:sz w:val="18"/>
        </w:rPr>
        <w:t>(f) After payment for such export is received, the concerned bank/financial institution may itself release the security deposit.</w:t>
      </w:r>
    </w:p>
    <w:p>
      <w:pPr>
        <w:spacing w:after="72" w:line="259" w:lineRule="auto"/>
        <w:ind w:left="115"/>
      </w:pPr>
      <w:r>
        <w:rPr>
          <w:rFonts w:ascii="Noto Sans" w:hAnsi="Noto Sans" w:cs="Noto Sans Devanagari" w:eastAsia="Noto Sans Devanagari"/>
          <w:b w:val="0"/>
          <w:i w:val="0"/>
          <w:color w:val="222222"/>
          <w:sz w:val="18"/>
        </w:rPr>
        <w:t>(g) If payment equal to the export value is not received within 6 (six) months from the date of issuance of the export permit, the concerned bank/financial institution shall freeze such cash deposit or securities and submit particulars thereof to this Department within 7 (seven) days.</w:t>
      </w:r>
    </w:p>
    <w:p>
      <w:pPr>
        <w:spacing w:after="72" w:line="259" w:lineRule="auto"/>
        <w:ind w:left="115"/>
      </w:pPr>
      <w:r>
        <w:rPr>
          <w:rFonts w:ascii="Noto Sans" w:hAnsi="Noto Sans" w:cs="Noto Sans Devanagari" w:eastAsia="Noto Sans Devanagari"/>
          <w:b w:val="0"/>
          <w:i w:val="0"/>
          <w:color w:val="222222"/>
          <w:sz w:val="18"/>
        </w:rPr>
        <w:t>(h) Where export is to be made on the basis of a Bank Guarantee, prior approval of this Bank shall be obtained.</w:t>
      </w:r>
    </w:p>
    <w:p>
      <w:pPr>
        <w:spacing w:after="72" w:line="259" w:lineRule="auto"/>
        <w:ind w:left="115"/>
      </w:pPr>
      <w:r>
        <w:rPr>
          <w:rFonts w:ascii="Noto Sans" w:hAnsi="Noto Sans" w:cs="Noto Sans Devanagari" w:eastAsia="Noto Sans Devanagari"/>
          <w:b w:val="0"/>
          <w:i w:val="0"/>
          <w:color w:val="222222"/>
          <w:sz w:val="18"/>
        </w:rPr>
        <w:t>(i) When issuing an export permit, the bank/financial institution shall issue the export permit in the format of Schedule 5.6 attached hereto only in the name of the Customs Office through which the exporter is to export the goods.</w:t>
      </w:r>
    </w:p>
    <w:p>
      <w:pPr>
        <w:keepNext/>
        <w:spacing w:before="200" w:after="80"/>
        <w:pBdr>
          <w:bottom w:val="single" w:sz="12" w:space="2" w:color="17365D"/>
        </w:pBdr>
      </w:pPr>
      <w:r>
        <w:rPr>
          <w:rFonts w:ascii="Noto Sans" w:hAnsi="Noto Sans" w:cs="Noto Sans Devanagari" w:eastAsia="Noto Sans Devanagari"/>
          <w:b/>
          <w:i w:val="0"/>
          <w:color w:val="17365D"/>
          <w:sz w:val="25"/>
        </w:rPr>
        <w:t>८. निर्यात गर्ने भन्सार विन्दु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८. निर्यात गर्ने भन्सार विन्दु सम्बन्धी व्यवस्था</w:t>
      </w:r>
    </w:p>
    <w:p>
      <w:pPr>
        <w:spacing w:after="64" w:line="259" w:lineRule="auto"/>
      </w:pPr>
      <w:r>
        <w:rPr>
          <w:rFonts w:ascii="Noto Sans" w:hAnsi="Noto Sans" w:cs="Noto Sans Devanagari" w:eastAsia="Noto Sans Devanagari"/>
          <w:b w:val="0"/>
          <w:i w:val="0"/>
          <w:sz w:val="20"/>
        </w:rPr>
        <w:t>प्रतीतपत्र मार्फत् सामान निर्यात गर्दा आयात गर्न तोकिएका इ.प्रा.परिपत्र संख्या १ को दफा १ को उपदफा १.१.१ को खण्ड (ग) बमोजिमका भन्सार विन्दुहरू नै भारतीय बन्दगाह भई/वा नभई तेस्रो मुलुक निर्यात हुने व्यापारिक सामानको हकमा पनि प्रयोग गर्नु पर्ने छ ।</w:t>
      </w:r>
    </w:p>
    <w:p>
      <w:pPr>
        <w:keepNext/>
        <w:spacing w:before="200" w:after="80"/>
        <w:pBdr>
          <w:bottom w:val="single" w:sz="12" w:space="2" w:color="2F5597"/>
        </w:pBdr>
      </w:pPr>
      <w:r>
        <w:rPr>
          <w:rFonts w:ascii="Noto Sans" w:hAnsi="Noto Sans" w:cs="Noto Sans Devanagari" w:eastAsia="Noto Sans Devanagari"/>
          <w:b/>
          <w:i w:val="0"/>
          <w:color w:val="2F5597"/>
          <w:sz w:val="24"/>
        </w:rPr>
        <w:t>8. Provisions Relating to Customs Points for Export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8. Provisions relating to customs points for export</w:t>
      </w:r>
    </w:p>
    <w:p>
      <w:pPr>
        <w:spacing w:after="72" w:line="259" w:lineRule="auto"/>
      </w:pPr>
      <w:r>
        <w:rPr>
          <w:rFonts w:ascii="Noto Sans" w:hAnsi="Noto Sans" w:cs="Noto Sans Devanagari" w:eastAsia="Noto Sans Devanagari"/>
          <w:b w:val="0"/>
          <w:i w:val="0"/>
          <w:color w:val="222222"/>
          <w:sz w:val="18"/>
        </w:rPr>
        <w:t>When goods are exported through a Letter of Credit, the customs points prescribed for import under Clause 1, Sub-clause 1.1.1(c) of F.E. Circular No. 1 shall also be used for commercial goods exported to third countries, whether or not routed through Indian ports.</w:t>
      </w:r>
    </w:p>
    <w:p>
      <w:pPr>
        <w:keepNext/>
        <w:spacing w:before="200" w:after="80"/>
        <w:pBdr>
          <w:bottom w:val="single" w:sz="12" w:space="2" w:color="17365D"/>
        </w:pBdr>
      </w:pPr>
      <w:r>
        <w:rPr>
          <w:rFonts w:ascii="Noto Sans" w:hAnsi="Noto Sans" w:cs="Noto Sans Devanagari" w:eastAsia="Noto Sans Devanagari"/>
          <w:b/>
          <w:i w:val="0"/>
          <w:color w:val="17365D"/>
          <w:sz w:val="25"/>
        </w:rPr>
        <w:t>९. विदेशमा प्रदर्शनी/व्यापारमेला (Trade Fair/Expo) मा बिक्रीबापत प्राप्त विदेशी मुद्रा</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९. सम्बन्धित निकायको स्वीकृति लिई विदेशमा विभिन्न प्रदर्शनी, व्यापारमेला (Trade Fair/Expo) मा नेपाली वस्तु बिक्री गरेबापत प्राप्त नगद अमेरिकी डलर ५००० वा सो बराबरको अन्य परिवर्त्य विदेशी मुद्राभन्दा बढी नगदमै भित्र्याउँदा भन्सार घोषणा समेत गरेको हुनु पर्नेछ र उक्त विदेशी मुद्रा विभिन्न प्रदर्शनी, व्यापारमेलामा वस्तु बिक्रीबापत प्राप्त भएको प्रमाणित हुने आवश्यक कागजात समेतको आधारमा नेपालस्थित बैंक तथा वित्तीय संस्थामा रहेको उक्त निर्यातकर्ताको विदेशी मुद्रा खातामा समेत जम्मा गर्न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9. Foreign Currency Received from Sales at Exhibitions/Trade Fairs (Trade Fair/Expo) Abroad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9. Where cash exceeding USD 5,000 or its equivalent in other convertible foreign currency received from sale of Nepali goods at various exhibitions or Trade Fairs/Expos abroad, with approval of the concerned authority, is brought into Nepal in cash, a customs declaration shall also have been made. On the basis of the necessary documents evidencing that such foreign currency was received from sale of goods at such exhibitions or trade fairs, the foreign currency may also be deposited in the foreign-currency account of the exporter maintained with a bank or financial institution in Nepal.</w:t>
      </w:r>
    </w:p>
    <w:p>
      <w:pPr>
        <w:keepNext/>
        <w:spacing w:before="200" w:after="80"/>
        <w:pBdr>
          <w:bottom w:val="single" w:sz="12" w:space="2" w:color="17365D"/>
        </w:pBdr>
      </w:pPr>
      <w:r>
        <w:rPr>
          <w:rFonts w:ascii="Noto Sans" w:hAnsi="Noto Sans" w:cs="Noto Sans Devanagari" w:eastAsia="Noto Sans Devanagari"/>
          <w:b/>
          <w:i w:val="0"/>
          <w:color w:val="17365D"/>
          <w:sz w:val="25"/>
        </w:rPr>
        <w:t>(ख) सेवा निर्यात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(ख) सेवा निर्यात सम्बन्धी व्यवस्थाः</w:t>
      </w:r>
    </w:p>
    <w:p>
      <w:pPr>
        <w:spacing w:after="64" w:line="259" w:lineRule="auto"/>
        <w:ind w:left="115"/>
      </w:pPr>
      <w:r>
        <w:rPr>
          <w:rFonts w:ascii="Noto Sans" w:hAnsi="Noto Sans" w:cs="Noto Sans Devanagari" w:eastAsia="Noto Sans Devanagari"/>
          <w:b w:val="0"/>
          <w:i w:val="0"/>
          <w:sz w:val="20"/>
        </w:rPr>
        <w:t>१. नेपालमा स्थापना भएका कुनै फर्म, कम्पनी, संस्था वा प्राकृतिक व्यक्तिले विदेशस्थित सेवा खरिद गर्ने फर्म, कम्पनी, संस्था वा प्राकृतिक व्यक्तिलाई नेपालबाट सेवा उपलब्ध गराए बापत बैंकिङ्ग प्रणालीको माध्यमबाट (नगद बाहेक) रकम भित्र्याउने सम्बन्धमा देहाय बमोजिमका कागजातहरु यकिन गरी इजाजतपत्रप्राप्त बैंक तथा वित्तीय संस्थाले सम्बन्धित नेपाली निर्यातकर्ताको खातामा रकम जम्मा गर्न सक्नेछ ः</w:t>
      </w:r>
    </w:p>
    <w:p>
      <w:pPr>
        <w:spacing w:after="64" w:line="259" w:lineRule="auto"/>
        <w:ind w:left="115"/>
      </w:pPr>
      <w:r>
        <w:rPr>
          <w:rFonts w:ascii="Noto Sans" w:hAnsi="Noto Sans" w:cs="Noto Sans Devanagari" w:eastAsia="Noto Sans Devanagari"/>
          <w:b w:val="0"/>
          <w:i w:val="0"/>
          <w:sz w:val="20"/>
        </w:rPr>
        <w:t>(क) निर्यातकर्ताको स्थायी लेखा नम्बर दर्ता प्रमाणपत्रको प्रतिलिपि ।</w:t>
      </w:r>
    </w:p>
    <w:p>
      <w:pPr>
        <w:spacing w:after="64" w:line="259" w:lineRule="auto"/>
        <w:ind w:left="115"/>
      </w:pPr>
      <w:r>
        <w:rPr>
          <w:rFonts w:ascii="Noto Sans" w:hAnsi="Noto Sans" w:cs="Noto Sans Devanagari" w:eastAsia="Noto Sans Devanagari"/>
          <w:b w:val="0"/>
          <w:i w:val="0"/>
          <w:sz w:val="20"/>
        </w:rPr>
        <w:t>(ख) बिलबीजक वा खरिद आदेश हुने प्रकृतिको सेवा निर्यातको हकमा बिलबीजक वा खरिद आदेश ।</w:t>
      </w:r>
    </w:p>
    <w:p>
      <w:pPr>
        <w:spacing w:after="64" w:line="259" w:lineRule="auto"/>
        <w:ind w:left="115"/>
      </w:pPr>
      <w:r>
        <w:rPr>
          <w:rFonts w:ascii="Noto Sans" w:hAnsi="Noto Sans" w:cs="Noto Sans Devanagari" w:eastAsia="Noto Sans Devanagari"/>
          <w:b w:val="0"/>
          <w:i w:val="0"/>
          <w:sz w:val="20"/>
        </w:rPr>
        <w:t>(ग) सम्पत्ति शुद्धीकरण तथा आतङ्कवादी कार्यमा वित्तीय लगानी निवारणसम्बन्धी राष्ट्रिय तथा अन्तर्राष्ट्रिय कानुनी व्यवस्था लगायत अन्य प्रचलित राष्ट्रिय तथा अन्तर्राष्ट्रिय व्यवस्थाहरुको पालना भएको/पालना हुने सम्बन्धी निर्यातकर्ताको स्वघोषणा ।</w:t>
      </w:r>
    </w:p>
    <w:p>
      <w:pPr>
        <w:spacing w:after="64" w:line="259" w:lineRule="auto"/>
        <w:ind w:left="115"/>
      </w:pPr>
      <w:r>
        <w:rPr>
          <w:rFonts w:ascii="Noto Sans" w:hAnsi="Noto Sans" w:cs="Noto Sans Devanagari" w:eastAsia="Noto Sans Devanagari"/>
          <w:b w:val="0"/>
          <w:i w:val="0"/>
          <w:sz w:val="20"/>
        </w:rPr>
        <w:t>२. दफा (१) बमोजिमको निर्यातको भुक्तानी SWIFT, ड्राफ्ट/टी.टी. लगायत विद्युतीय भुक्तानीका उपकरणमार्फत् प्राप्त गर्न सकिनेछ ।</w:t>
      </w:r>
    </w:p>
    <w:p>
      <w:pPr>
        <w:spacing w:after="64" w:line="259" w:lineRule="auto"/>
        <w:ind w:left="115"/>
      </w:pPr>
      <w:r>
        <w:rPr>
          <w:rFonts w:ascii="Noto Sans" w:hAnsi="Noto Sans" w:cs="Noto Sans Devanagari" w:eastAsia="Noto Sans Devanagari"/>
          <w:b w:val="0"/>
          <w:i w:val="0"/>
          <w:sz w:val="20"/>
        </w:rPr>
        <w:t>३. दफा १ र २ मा जुनसुकै कुरा लेखिएको भएतापनि भा.रु. मा भएको निर्यातको हकमा नेपाली रुपैयाँको खातामा मात्र जम्मा हुनेछ ।</w:t>
      </w:r>
    </w:p>
    <w:p>
      <w:pPr>
        <w:keepNext/>
        <w:spacing w:before="200" w:after="80"/>
        <w:pBdr>
          <w:bottom w:val="single" w:sz="12" w:space="2" w:color="2F5597"/>
        </w:pBdr>
      </w:pPr>
      <w:r>
        <w:rPr>
          <w:rFonts w:ascii="Noto Sans" w:hAnsi="Noto Sans" w:cs="Noto Sans Devanagari" w:eastAsia="Noto Sans Devanagari"/>
          <w:b/>
          <w:i w:val="0"/>
          <w:color w:val="2F5597"/>
          <w:sz w:val="24"/>
        </w:rPr>
        <w:t>(b) Provisions Relating to Export of Services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(b) Provisions relating to export of services:</w:t>
      </w:r>
    </w:p>
    <w:p>
      <w:pPr>
        <w:spacing w:after="72" w:line="259" w:lineRule="auto"/>
        <w:ind w:left="115"/>
      </w:pPr>
      <w:r>
        <w:rPr>
          <w:rFonts w:ascii="Noto Sans" w:hAnsi="Noto Sans" w:cs="Noto Sans Devanagari" w:eastAsia="Noto Sans Devanagari"/>
          <w:b w:val="0"/>
          <w:i w:val="0"/>
          <w:color w:val="222222"/>
          <w:sz w:val="18"/>
        </w:rPr>
        <w:t>1. Where a firm, company, institution or natural person established in Nepal provides services from Nepal to a firm, company, institution or natural person abroad purchasing such services, a licensed bank or financial institution may credit the amount received through the banking system (other than in cash) to the account of the concerned Nepali exporter after verifying the following documents:</w:t>
      </w:r>
    </w:p>
    <w:p>
      <w:pPr>
        <w:spacing w:after="72" w:line="259" w:lineRule="auto"/>
        <w:ind w:left="115"/>
      </w:pPr>
      <w:r>
        <w:rPr>
          <w:rFonts w:ascii="Noto Sans" w:hAnsi="Noto Sans" w:cs="Noto Sans Devanagari" w:eastAsia="Noto Sans Devanagari"/>
          <w:b w:val="0"/>
          <w:i w:val="0"/>
          <w:color w:val="222222"/>
          <w:sz w:val="18"/>
        </w:rPr>
        <w:t>(a) Copy of the exporter's Permanent Account Number registration certificate.</w:t>
      </w:r>
    </w:p>
    <w:p>
      <w:pPr>
        <w:spacing w:after="72" w:line="259" w:lineRule="auto"/>
        <w:ind w:left="115"/>
      </w:pPr>
      <w:r>
        <w:rPr>
          <w:rFonts w:ascii="Noto Sans" w:hAnsi="Noto Sans" w:cs="Noto Sans Devanagari" w:eastAsia="Noto Sans Devanagari"/>
          <w:b w:val="0"/>
          <w:i w:val="0"/>
          <w:color w:val="222222"/>
          <w:sz w:val="18"/>
        </w:rPr>
        <w:t>(b) In the case of a service export of a nature for which a bill/invoice or purchase order is issued, the bill/invoice or purchase order.</w:t>
      </w:r>
    </w:p>
    <w:p>
      <w:pPr>
        <w:spacing w:after="72" w:line="259" w:lineRule="auto"/>
        <w:ind w:left="115"/>
      </w:pPr>
      <w:r>
        <w:rPr>
          <w:rFonts w:ascii="Noto Sans" w:hAnsi="Noto Sans" w:cs="Noto Sans Devanagari" w:eastAsia="Noto Sans Devanagari"/>
          <w:b w:val="0"/>
          <w:i w:val="0"/>
          <w:color w:val="222222"/>
          <w:sz w:val="18"/>
        </w:rPr>
        <w:t>(c) A self-declaration by the exporter that national and international legal provisions relating to prevention of asset laundering and financing of terrorist activities, together with other prevailing national and international provisions, have been/will be complied with.</w:t>
      </w:r>
    </w:p>
    <w:p>
      <w:pPr>
        <w:spacing w:after="72" w:line="259" w:lineRule="auto"/>
        <w:ind w:left="115"/>
      </w:pPr>
      <w:r>
        <w:rPr>
          <w:rFonts w:ascii="Noto Sans" w:hAnsi="Noto Sans" w:cs="Noto Sans Devanagari" w:eastAsia="Noto Sans Devanagari"/>
          <w:b w:val="0"/>
          <w:i w:val="0"/>
          <w:color w:val="222222"/>
          <w:sz w:val="18"/>
        </w:rPr>
        <w:t>2. Payment for export under Clause (1) may be received through SWIFT, Draft/TT and other electronic payment instruments.</w:t>
      </w:r>
    </w:p>
    <w:p>
      <w:pPr>
        <w:spacing w:after="72" w:line="259" w:lineRule="auto"/>
        <w:ind w:left="115"/>
      </w:pPr>
      <w:r>
        <w:rPr>
          <w:rFonts w:ascii="Noto Sans" w:hAnsi="Noto Sans" w:cs="Noto Sans Devanagari" w:eastAsia="Noto Sans Devanagari"/>
          <w:b w:val="0"/>
          <w:i w:val="0"/>
          <w:color w:val="222222"/>
          <w:sz w:val="18"/>
        </w:rPr>
        <w:t>3. Notwithstanding anything contained in Clauses 1 and 2, in the case of export denominated in Indian Rupees, the amount shall be credited only to a Nepalese Rupee account.</w:t>
      </w:r>
    </w:p>
    <w:p>
      <w:pPr>
        <w:keepNext/>
        <w:spacing w:before="200" w:after="80"/>
        <w:pBdr>
          <w:bottom w:val="single" w:sz="12" w:space="2" w:color="17365D"/>
        </w:pBdr>
      </w:pPr>
      <w:r>
        <w:rPr>
          <w:rFonts w:ascii="Noto Sans" w:hAnsi="Noto Sans" w:cs="Noto Sans Devanagari" w:eastAsia="Noto Sans Devanagari"/>
          <w:b/>
          <w:i w:val="0"/>
          <w:color w:val="17365D"/>
          <w:sz w:val="25"/>
        </w:rPr>
        <w:t>(ग) फिर्ता (Repatriation) नहुने गरी विदेशबाट प्राप्त हुने रकम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(ग) नेपाली/विदेशी नागरिक वा नेपालमा दर्ता भएका फर्म/कम्पनी/संस्था/शाखा कार्यालयले बिक्री, कमिशन, शुल्क, पारिश्रमिक लगायत विभिन्न प्रयोजनका लागि फिर्ता (Repatriation) नहुने गरी विदेश (नागरिक वा फर्म/कम्पनी/संस्था) बाट प्राप्त हुने रकम सम्बन्धित वेनेफिसियरीको बैंक खातामा जम्मा गर्ने गरी रकम ल्याउन सकिने छ । तर, प्रचलित कानुनबमोजिम नेपाल सरकारको निकाय वा नियामक निकायबाट कुनै स्वीकृति लिनु पर्ने भए सो लिएको कागजात समेत पेश गर्नु पर्नेछ । प्रचलित कानुनबमोजिम नेपाल सरकारको निकाय वा नियामक निकायबाट कुनै स्वीकृति लिनु नपर्ने भएमा सोही व्यहोरा उल्लिखित वेनेफिसियरी (प्राकृतिक व्यक्ति भए स्वयम् र कृत्रिम व्यक्ति भए सञ्चालक समिति वा अख्तियारप्राप्त अधिकारी) को स्वःघोषणा लिनु पर्नेछ । साथै, अन्यथा पर्न गएमा सोको सम्पूर्ण जिम्मेवारी वहन गर्ने व्यहोरा उल्लिखित स्वःघोषणा समेत वेनेफिसियरीसँग लिनु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(c) Amounts Received from Abroad on a Non-Repatriable Basis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(c) A Nepali/foreign citizen or a firm/company/institution/branch office registered in Nepal may receive from abroad (from a citizen or firm/company/institution), on a non-repatriable basis, amounts for various purposes including sales, commission, fees and remuneration, for credit to the bank account of the concerned beneficiary. Provided that, where approval of any Government of Nepal authority or regulatory authority is required under prevailing law, the document evidencing such approval shall also be submitted. Where no approval of a Government of Nepal authority or regulatory authority is required under prevailing law, a self-declaration to that effect shall be obtained from the said beneficiary (the person himself/herself in the case of a natural person, and the board of directors or authorised officer in the case of a juridical person). The beneficiary shall also provide a self-declaration stating that, if the matter is found otherwise, the beneficiary shall bear full responsibility therefor.</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5.1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५ को दफा १(ख) को प्रयोजनको लागि)</w:t>
      </w:r>
    </w:p>
    <w:p>
      <w:pPr>
        <w:spacing w:after="64" w:line="259" w:lineRule="auto"/>
      </w:pPr>
      <w:r>
        <w:rPr>
          <w:rFonts w:ascii="Noto Sans" w:hAnsi="Noto Sans" w:cs="Noto Sans Devanagari" w:eastAsia="Noto Sans Devanagari"/>
          <w:b w:val="0"/>
          <w:i w:val="0"/>
          <w:sz w:val="20"/>
        </w:rPr>
        <w:t>...............बैंक/वित्तीय संस्थाको नाम</w:t>
      </w:r>
    </w:p>
    <w:p>
      <w:pPr>
        <w:spacing w:after="64" w:line="259" w:lineRule="auto"/>
      </w:pPr>
      <w:r>
        <w:rPr>
          <w:rFonts w:ascii="Noto Sans" w:hAnsi="Noto Sans" w:cs="Noto Sans Devanagari" w:eastAsia="Noto Sans Devanagari"/>
          <w:b w:val="0"/>
          <w:i w:val="0"/>
          <w:sz w:val="20"/>
        </w:rPr>
        <w:t>............कार्यालय/शाखा</w:t>
      </w:r>
    </w:p>
    <w:p>
      <w:pPr>
        <w:spacing w:after="64" w:line="259" w:lineRule="auto"/>
      </w:pPr>
      <w:r>
        <w:rPr>
          <w:rFonts w:ascii="Noto Sans" w:hAnsi="Noto Sans" w:cs="Noto Sans Devanagari" w:eastAsia="Noto Sans Devanagari"/>
          <w:b w:val="0"/>
          <w:i w:val="0"/>
          <w:sz w:val="20"/>
        </w:rPr>
        <w:t>बैंक तथा वित्तीय संस्था कार्यालयको कोड नं./प्रमाणपत्रको सिलसिलेवार नम्बर ः</w:t>
      </w:r>
    </w:p>
    <w:p>
      <w:pPr>
        <w:spacing w:after="64" w:line="259" w:lineRule="auto"/>
      </w:pPr>
      <w:r>
        <w:rPr>
          <w:rFonts w:ascii="Noto Sans" w:hAnsi="Noto Sans" w:cs="Noto Sans Devanagari" w:eastAsia="Noto Sans Devanagari"/>
          <w:b w:val="0"/>
          <w:i w:val="0"/>
          <w:sz w:val="20"/>
        </w:rPr>
        <w:t>निर्यातको लागि अग्रिम भुक्तानी प्रमाणपत्र</w:t>
      </w:r>
    </w:p>
    <w:p>
      <w:pPr>
        <w:spacing w:after="64" w:line="259" w:lineRule="auto"/>
      </w:pPr>
      <w:r>
        <w:rPr>
          <w:rFonts w:ascii="Noto Sans" w:hAnsi="Noto Sans" w:cs="Noto Sans Devanagari" w:eastAsia="Noto Sans Devanagari"/>
          <w:b w:val="0"/>
          <w:i w:val="0"/>
          <w:sz w:val="20"/>
        </w:rPr>
        <w:t>मिति ः</w:t>
      </w:r>
    </w:p>
    <w:p>
      <w:pPr>
        <w:spacing w:after="64" w:line="259" w:lineRule="auto"/>
      </w:pPr>
      <w:r>
        <w:rPr>
          <w:rFonts w:ascii="Noto Sans" w:hAnsi="Noto Sans" w:cs="Noto Sans Devanagari" w:eastAsia="Noto Sans Devanagari"/>
          <w:b w:val="0"/>
          <w:i w:val="0"/>
          <w:sz w:val="20"/>
        </w:rPr>
        <w:t>श्री नेपाल सरकार</w:t>
      </w:r>
    </w:p>
    <w:p>
      <w:pPr>
        <w:spacing w:after="64" w:line="259" w:lineRule="auto"/>
      </w:pPr>
      <w:r>
        <w:rPr>
          <w:rFonts w:ascii="Noto Sans" w:hAnsi="Noto Sans" w:cs="Noto Sans Devanagari" w:eastAsia="Noto Sans Devanagari"/>
          <w:b w:val="0"/>
          <w:i w:val="0"/>
          <w:sz w:val="20"/>
        </w:rPr>
        <w:t>................भन्सार कार्यालय</w:t>
      </w:r>
    </w:p>
    <w:p>
      <w:pPr>
        <w:spacing w:after="64" w:line="259" w:lineRule="auto"/>
      </w:pPr>
      <w:r>
        <w:rPr>
          <w:rFonts w:ascii="Noto Sans" w:hAnsi="Noto Sans" w:cs="Noto Sans Devanagari" w:eastAsia="Noto Sans Devanagari"/>
          <w:b w:val="0"/>
          <w:i w:val="0"/>
          <w:sz w:val="20"/>
        </w:rPr>
        <w:t>(ठेगाना)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त्यस भन्सार कार्यालय मार्फत निकासी हुने गरी तपसिल बमोजिम अग्रिम भुक्तानी प्राप्त भएकोले यो प्रमाण–पत्र जारी गरिएको छ । सामान निकासी भए अनुरूपको व्यहोरा तल उल्लिखित महलमा प्रमाणित समेत गरिदिनु हुन अनुरोध गर्दछौँ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3408"/>
        <w:gridCol w:w="3408"/>
        <w:gridCol w:w="3408"/>
      </w:tblGrid>
      <w:tr>
        <w:trPr>
          <w:cantSplit/>
          <w:tblHeader w:val="true"/>
        </w:trPr>
        <w:tc>
          <w:tcPr>
            <w:tcW w:type="dxa" w:w="3408"/>
            <w:vAlign w:val="center"/>
            <w:shd w:fill="DCE6F1"/>
          </w:tcPr>
          <w:p>
            <w:pPr>
              <w:spacing w:after="0" w:line="240" w:lineRule="auto"/>
              <w:jc w:val="center"/>
            </w:pPr>
            <w:r>
              <w:rPr>
                <w:rFonts w:ascii="Noto Sans" w:hAnsi="Noto Sans" w:cs="Noto Sans Devanagari" w:eastAsia="Noto Sans Devanagari"/>
                <w:b/>
                <w:i w:val="0"/>
                <w:sz w:val="15"/>
              </w:rPr>
              <w:t>क्र.सं.</w:t>
            </w:r>
          </w:p>
        </w:tc>
        <w:tc>
          <w:tcPr>
            <w:tcW w:type="dxa" w:w="3408"/>
            <w:vAlign w:val="center"/>
            <w:shd w:fill="DCE6F1"/>
          </w:tcPr>
          <w:p>
            <w:pPr>
              <w:spacing w:after="0" w:line="240" w:lineRule="auto"/>
              <w:jc w:val="left"/>
            </w:pPr>
            <w:r>
              <w:rPr>
                <w:rFonts w:ascii="Noto Sans" w:hAnsi="Noto Sans" w:cs="Noto Sans Devanagari" w:eastAsia="Noto Sans Devanagari"/>
                <w:b/>
                <w:i w:val="0"/>
                <w:sz w:val="15"/>
              </w:rPr>
              <w:t>विवरण</w:t>
            </w:r>
          </w:p>
        </w:tc>
        <w:tc>
          <w:tcPr>
            <w:tcW w:type="dxa" w:w="3408"/>
            <w:vAlign w:val="center"/>
            <w:shd w:fill="DCE6F1"/>
          </w:tcPr>
          <w:p>
            <w:pPr>
              <w:spacing w:after="0" w:line="240" w:lineRule="auto"/>
              <w:jc w:val="left"/>
            </w:pPr>
            <w:r>
              <w:rPr>
                <w:rFonts w:ascii="Noto Sans" w:hAnsi="Noto Sans" w:cs="Noto Sans Devanagari" w:eastAsia="Noto Sans Devanagari"/>
                <w:b/>
                <w:i w:val="0"/>
                <w:sz w:val="15"/>
              </w:rPr>
              <w:t>विवरण</w:t>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१</w:t>
            </w:r>
          </w:p>
        </w:tc>
        <w:tc>
          <w:tcPr>
            <w:tcW w:type="dxa" w:w="3408"/>
            <w:vAlign w:val="center"/>
          </w:tcPr>
          <w:p>
            <w:pPr>
              <w:spacing w:after="0" w:line="240" w:lineRule="auto"/>
              <w:jc w:val="left"/>
            </w:pPr>
            <w:r>
              <w:rPr>
                <w:rFonts w:ascii="Noto Sans" w:hAnsi="Noto Sans" w:cs="Noto Sans Devanagari" w:eastAsia="Noto Sans Devanagari"/>
                <w:b w:val="0"/>
                <w:i w:val="0"/>
                <w:sz w:val="15"/>
              </w:rPr>
              <w:t>भुक्तानी प्राप्त गर्ने निर्यातकर्ताको नामः</w:t>
              <w:br/>
              <w:t>बैंक कार्यालयमा रहेको खाता नम्बरः</w:t>
              <w:br/>
              <w:t>भुक्तानी प्राप्त विदेशी मुद्रा रकमः</w:t>
              <w:br/>
              <w:t>रकम जम्मा भएको मितिः</w:t>
            </w:r>
          </w:p>
        </w:tc>
        <w:tc>
          <w:tcPr>
            <w:tcW w:type="dxa" w:w="3408"/>
            <w:vAlign w:val="center"/>
          </w:tcPr>
          <w:p>
            <w:pPr>
              <w:spacing w:after="0" w:line="240" w:lineRule="auto"/>
              <w:jc w:val="left"/>
            </w:pPr>
            <w:r>
              <w:rPr>
                <w:rFonts w:ascii="Noto Sans" w:hAnsi="Noto Sans" w:cs="Noto Sans Devanagari" w:eastAsia="Noto Sans Devanagari"/>
                <w:b w:val="0"/>
                <w:i w:val="0"/>
                <w:sz w:val="15"/>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२</w:t>
            </w:r>
          </w:p>
        </w:tc>
        <w:tc>
          <w:tcPr>
            <w:tcW w:type="dxa" w:w="3408"/>
            <w:vAlign w:val="center"/>
          </w:tcPr>
          <w:p>
            <w:pPr>
              <w:spacing w:after="0" w:line="240" w:lineRule="auto"/>
              <w:jc w:val="left"/>
            </w:pPr>
            <w:r>
              <w:rPr>
                <w:rFonts w:ascii="Noto Sans" w:hAnsi="Noto Sans" w:cs="Noto Sans Devanagari" w:eastAsia="Noto Sans Devanagari"/>
                <w:b w:val="0"/>
                <w:i w:val="0"/>
                <w:sz w:val="15"/>
              </w:rPr>
              <w:t>भुक्तानी पठाउने पक्षको नामः</w:t>
              <w:br/>
              <w:t>ठेगानाः</w:t>
              <w:br/>
              <w:t>निर्यात गरिने सामानको नामः</w:t>
              <w:br/>
              <w:t>परिमाणः</w:t>
              <w:br/>
              <w:t>मूल्यः</w:t>
              <w:br/>
              <w:t>ढुवानी शुल्कः</w:t>
              <w:br/>
              <w:t>बीमा शुल्कः</w:t>
            </w:r>
          </w:p>
        </w:tc>
        <w:tc>
          <w:tcPr>
            <w:tcW w:type="dxa" w:w="3408"/>
            <w:vAlign w:val="center"/>
          </w:tcPr>
          <w:p>
            <w:pPr>
              <w:spacing w:after="0" w:line="240" w:lineRule="auto"/>
              <w:jc w:val="left"/>
            </w:pPr>
            <w:r>
              <w:rPr>
                <w:rFonts w:ascii="Noto Sans" w:hAnsi="Noto Sans" w:cs="Noto Sans Devanagari" w:eastAsia="Noto Sans Devanagari"/>
                <w:b w:val="0"/>
                <w:i w:val="0"/>
                <w:sz w:val="15"/>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३</w:t>
            </w:r>
          </w:p>
        </w:tc>
        <w:tc>
          <w:tcPr>
            <w:tcW w:type="dxa" w:w="3408"/>
            <w:vAlign w:val="center"/>
          </w:tcPr>
          <w:p>
            <w:pPr>
              <w:spacing w:after="0" w:line="240" w:lineRule="auto"/>
              <w:jc w:val="left"/>
            </w:pPr>
            <w:r>
              <w:rPr>
                <w:rFonts w:ascii="Noto Sans" w:hAnsi="Noto Sans" w:cs="Noto Sans Devanagari" w:eastAsia="Noto Sans Devanagari"/>
                <w:b w:val="0"/>
                <w:i w:val="0"/>
                <w:sz w:val="15"/>
              </w:rPr>
              <w:t>भुक्तानी पठाउने बैंक तथा वित्तीय संस्थाको ठेगानाः</w:t>
              <w:br/>
              <w:t>रकमको प्रयोजनः</w:t>
              <w:br/>
              <w:t>एजेन्सी खातामा जम्मा भएको मितिः</w:t>
            </w:r>
          </w:p>
        </w:tc>
        <w:tc>
          <w:tcPr>
            <w:tcW w:type="dxa" w:w="3408"/>
            <w:vAlign w:val="center"/>
          </w:tcPr>
          <w:p>
            <w:pPr>
              <w:spacing w:after="0" w:line="240" w:lineRule="auto"/>
              <w:jc w:val="left"/>
            </w:pPr>
            <w:r>
              <w:rPr>
                <w:rFonts w:ascii="Noto Sans" w:hAnsi="Noto Sans" w:cs="Noto Sans Devanagari" w:eastAsia="Noto Sans Devanagari"/>
                <w:b w:val="0"/>
                <w:i w:val="0"/>
                <w:sz w:val="15"/>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४</w:t>
            </w:r>
          </w:p>
        </w:tc>
        <w:tc>
          <w:tcPr>
            <w:tcW w:type="dxa" w:w="3408"/>
            <w:vAlign w:val="center"/>
          </w:tcPr>
          <w:p>
            <w:pPr>
              <w:spacing w:after="0" w:line="240" w:lineRule="auto"/>
              <w:jc w:val="left"/>
            </w:pPr>
            <w:r>
              <w:rPr>
                <w:rFonts w:ascii="Noto Sans" w:hAnsi="Noto Sans" w:cs="Noto Sans Devanagari" w:eastAsia="Noto Sans Devanagari"/>
                <w:b w:val="0"/>
                <w:i w:val="0"/>
                <w:sz w:val="15"/>
              </w:rPr>
              <w:t>रकमान्तर भएको माध्यमः</w:t>
            </w:r>
          </w:p>
        </w:tc>
        <w:tc>
          <w:tcPr>
            <w:tcW w:type="dxa" w:w="3408"/>
            <w:vAlign w:val="center"/>
          </w:tcPr>
          <w:p>
            <w:pPr>
              <w:spacing w:after="0" w:line="240" w:lineRule="auto"/>
              <w:jc w:val="left"/>
            </w:pPr>
            <w:r>
              <w:rPr>
                <w:rFonts w:ascii="Noto Sans" w:hAnsi="Noto Sans" w:cs="Noto Sans Devanagari" w:eastAsia="Noto Sans Devanagari"/>
                <w:b w:val="0"/>
                <w:i w:val="0"/>
                <w:sz w:val="15"/>
              </w:rPr>
              <w:t>ड्राफ्ट/टी.टी./स्वीफ्ट, स्थानीय बिक्री, E-payment</w:t>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५</w:t>
            </w:r>
          </w:p>
        </w:tc>
        <w:tc>
          <w:tcPr>
            <w:tcW w:type="dxa" w:w="3408"/>
            <w:vAlign w:val="center"/>
          </w:tcPr>
          <w:p>
            <w:pPr>
              <w:spacing w:after="0" w:line="240" w:lineRule="auto"/>
              <w:jc w:val="left"/>
            </w:pPr>
            <w:r>
              <w:rPr>
                <w:rFonts w:ascii="Noto Sans" w:hAnsi="Noto Sans" w:cs="Noto Sans Devanagari" w:eastAsia="Noto Sans Devanagari"/>
                <w:b w:val="0"/>
                <w:i w:val="0"/>
                <w:sz w:val="15"/>
              </w:rPr>
              <w:t>सामान प्राप्त गर्ने विदेशी पक्षको नामः</w:t>
              <w:br/>
              <w:t>ठेगानाः</w:t>
            </w:r>
          </w:p>
        </w:tc>
        <w:tc>
          <w:tcPr>
            <w:tcW w:type="dxa" w:w="3408"/>
            <w:vAlign w:val="center"/>
          </w:tcPr>
          <w:p>
            <w:pPr>
              <w:spacing w:after="0" w:line="240" w:lineRule="auto"/>
              <w:jc w:val="left"/>
            </w:pPr>
            <w:r>
              <w:rPr>
                <w:rFonts w:ascii="Noto Sans" w:hAnsi="Noto Sans" w:cs="Noto Sans Devanagari" w:eastAsia="Noto Sans Devanagari"/>
                <w:b w:val="0"/>
                <w:i w:val="0"/>
                <w:sz w:val="15"/>
              </w:rPr>
            </w:r>
          </w:p>
        </w:tc>
      </w:tr>
    </w:tbl>
    <w:p>
      <w:pPr>
        <w:spacing w:after="64" w:line="259" w:lineRule="auto"/>
      </w:pPr>
      <w:r>
        <w:rPr>
          <w:rFonts w:ascii="Noto Sans" w:hAnsi="Noto Sans" w:cs="Noto Sans Devanagari" w:eastAsia="Noto Sans Devanagari"/>
          <w:b w:val="0"/>
          <w:i w:val="0"/>
          <w:sz w:val="20"/>
        </w:rPr>
        <w:t>अख्तियार प्राप्त अधिकारीको दस्तखत</w:t>
      </w:r>
    </w:p>
    <w:p>
      <w:pPr>
        <w:spacing w:after="64" w:line="259" w:lineRule="auto"/>
      </w:pPr>
      <w:r>
        <w:rPr>
          <w:rFonts w:ascii="Noto Sans" w:hAnsi="Noto Sans" w:cs="Noto Sans Devanagari" w:eastAsia="Noto Sans Devanagari"/>
          <w:b w:val="0"/>
          <w:i w:val="0"/>
          <w:sz w:val="20"/>
        </w:rPr>
        <w:t>नाम ः</w:t>
      </w:r>
    </w:p>
    <w:p>
      <w:pPr>
        <w:spacing w:after="64" w:line="259" w:lineRule="auto"/>
      </w:pPr>
      <w:r>
        <w:rPr>
          <w:rFonts w:ascii="Noto Sans" w:hAnsi="Noto Sans" w:cs="Noto Sans Devanagari" w:eastAsia="Noto Sans Devanagari"/>
          <w:b w:val="0"/>
          <w:i w:val="0"/>
          <w:sz w:val="20"/>
        </w:rPr>
        <w:t>पद ः</w:t>
      </w:r>
    </w:p>
    <w:p>
      <w:pPr>
        <w:spacing w:after="64" w:line="259" w:lineRule="auto"/>
      </w:pPr>
      <w:r>
        <w:rPr>
          <w:rFonts w:ascii="Noto Sans" w:hAnsi="Noto Sans" w:cs="Noto Sans Devanagari" w:eastAsia="Noto Sans Devanagari"/>
          <w:b w:val="0"/>
          <w:i w:val="0"/>
          <w:sz w:val="20"/>
        </w:rPr>
        <w:t>बैंकको छाप ः</w:t>
      </w:r>
    </w:p>
    <w:p>
      <w:pPr>
        <w:spacing w:after="64" w:line="259" w:lineRule="auto"/>
      </w:pPr>
      <w:r>
        <w:rPr>
          <w:rFonts w:ascii="Noto Sans" w:hAnsi="Noto Sans" w:cs="Noto Sans Devanagari" w:eastAsia="Noto Sans Devanagari"/>
          <w:b w:val="0"/>
          <w:i w:val="0"/>
          <w:sz w:val="20"/>
        </w:rPr>
        <w:t>निकासी भएको भन्सार कार्यालयबाट प्रमाणित विवरण</w:t>
      </w:r>
    </w:p>
    <w:p>
      <w:pPr>
        <w:spacing w:after="64" w:line="259" w:lineRule="auto"/>
      </w:pPr>
      <w:r>
        <w:rPr>
          <w:rFonts w:ascii="Noto Sans" w:hAnsi="Noto Sans" w:cs="Noto Sans Devanagari" w:eastAsia="Noto Sans Devanagari"/>
          <w:b w:val="0"/>
          <w:i w:val="0"/>
          <w:sz w:val="20"/>
        </w:rPr>
        <w:t>उल्लिखित प्रमाणपत्र अनुरूप देहाय बमोजिम निकासी भएको व्यहोरा प्रमाणित गरिएको 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blHeader w:val="true"/>
        </w:trPr>
        <w:tc>
          <w:tcPr>
            <w:tcW w:type="dxa" w:w="2045"/>
            <w:vAlign w:val="center"/>
            <w:shd w:fill="DCE6F1"/>
          </w:tcPr>
          <w:p>
            <w:pPr>
              <w:spacing w:after="0" w:line="240" w:lineRule="auto"/>
              <w:jc w:val="center"/>
            </w:pPr>
            <w:r>
              <w:rPr>
                <w:rFonts w:ascii="Noto Sans" w:hAnsi="Noto Sans" w:cs="Noto Sans Devanagari" w:eastAsia="Noto Sans Devanagari"/>
                <w:b/>
                <w:i w:val="0"/>
                <w:sz w:val="14"/>
              </w:rPr>
              <w:t>सि.नं.</w:t>
            </w:r>
          </w:p>
        </w:tc>
        <w:tc>
          <w:tcPr>
            <w:tcW w:type="dxa" w:w="2045"/>
            <w:vAlign w:val="center"/>
            <w:shd w:fill="DCE6F1"/>
          </w:tcPr>
          <w:p>
            <w:pPr>
              <w:spacing w:after="0" w:line="240" w:lineRule="auto"/>
              <w:jc w:val="center"/>
            </w:pPr>
            <w:r>
              <w:rPr>
                <w:rFonts w:ascii="Noto Sans" w:hAnsi="Noto Sans" w:cs="Noto Sans Devanagari" w:eastAsia="Noto Sans Devanagari"/>
                <w:b/>
                <w:i w:val="0"/>
                <w:sz w:val="14"/>
              </w:rPr>
              <w:t>निर्यात गरेको मिति</w:t>
            </w:r>
          </w:p>
        </w:tc>
        <w:tc>
          <w:tcPr>
            <w:tcW w:type="dxa" w:w="2045"/>
            <w:vAlign w:val="center"/>
            <w:shd w:fill="DCE6F1"/>
          </w:tcPr>
          <w:p>
            <w:pPr>
              <w:spacing w:after="0" w:line="240" w:lineRule="auto"/>
              <w:jc w:val="center"/>
            </w:pPr>
            <w:r>
              <w:rPr>
                <w:rFonts w:ascii="Noto Sans" w:hAnsi="Noto Sans" w:cs="Noto Sans Devanagari" w:eastAsia="Noto Sans Devanagari"/>
                <w:b/>
                <w:i w:val="0"/>
                <w:sz w:val="14"/>
              </w:rPr>
              <w:t>रकम (विदेशी मुद्रा)</w:t>
            </w:r>
          </w:p>
        </w:tc>
        <w:tc>
          <w:tcPr>
            <w:tcW w:type="dxa" w:w="2045"/>
            <w:vAlign w:val="center"/>
            <w:shd w:fill="DCE6F1"/>
          </w:tcPr>
          <w:p>
            <w:pPr>
              <w:spacing w:after="0" w:line="240" w:lineRule="auto"/>
              <w:jc w:val="center"/>
            </w:pPr>
            <w:r>
              <w:rPr>
                <w:rFonts w:ascii="Noto Sans" w:hAnsi="Noto Sans" w:cs="Noto Sans Devanagari" w:eastAsia="Noto Sans Devanagari"/>
                <w:b/>
                <w:i w:val="0"/>
                <w:sz w:val="14"/>
              </w:rPr>
              <w:t>निर्यात गर्न बाँकी विदेशी मुद्रा</w:t>
            </w:r>
          </w:p>
        </w:tc>
        <w:tc>
          <w:tcPr>
            <w:tcW w:type="dxa" w:w="2045"/>
            <w:vAlign w:val="center"/>
            <w:shd w:fill="DCE6F1"/>
          </w:tcPr>
          <w:p>
            <w:pPr>
              <w:spacing w:after="0" w:line="240" w:lineRule="auto"/>
              <w:jc w:val="left"/>
            </w:pPr>
            <w:r>
              <w:rPr>
                <w:rFonts w:ascii="Noto Sans" w:hAnsi="Noto Sans" w:cs="Noto Sans Devanagari" w:eastAsia="Noto Sans Devanagari"/>
                <w:b/>
                <w:i w:val="0"/>
                <w:sz w:val="14"/>
              </w:rPr>
              <w:t>भन्सार अधिकृतको दस्तखत तथा कार्यालयको छाप</w:t>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4"/>
              </w:rPr>
              <w:t>१</w:t>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left"/>
            </w:pPr>
            <w:r>
              <w:rPr>
                <w:rFonts w:ascii="Noto Sans" w:hAnsi="Noto Sans" w:cs="Noto Sans Devanagari" w:eastAsia="Noto Sans Devanagari"/>
                <w:b w:val="0"/>
                <w:i w:val="0"/>
                <w:sz w:val="14"/>
              </w:rPr>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4"/>
              </w:rPr>
              <w:t>२</w:t>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left"/>
            </w:pPr>
            <w:r>
              <w:rPr>
                <w:rFonts w:ascii="Noto Sans" w:hAnsi="Noto Sans" w:cs="Noto Sans Devanagari" w:eastAsia="Noto Sans Devanagari"/>
                <w:b w:val="0"/>
                <w:i w:val="0"/>
                <w:sz w:val="14"/>
              </w:rPr>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4"/>
              </w:rPr>
              <w:t>३</w:t>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left"/>
            </w:pPr>
            <w:r>
              <w:rPr>
                <w:rFonts w:ascii="Noto Sans" w:hAnsi="Noto Sans" w:cs="Noto Sans Devanagari" w:eastAsia="Noto Sans Devanagari"/>
                <w:b w:val="0"/>
                <w:i w:val="0"/>
                <w:sz w:val="14"/>
              </w:rPr>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4"/>
              </w:rPr>
              <w:t>४</w:t>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center"/>
            </w:pPr>
            <w:r>
              <w:rPr>
                <w:rFonts w:ascii="Noto Sans" w:hAnsi="Noto Sans" w:cs="Noto Sans Devanagari" w:eastAsia="Noto Sans Devanagari"/>
                <w:b w:val="0"/>
                <w:i w:val="0"/>
                <w:sz w:val="14"/>
              </w:rPr>
            </w:r>
          </w:p>
        </w:tc>
        <w:tc>
          <w:tcPr>
            <w:tcW w:type="dxa" w:w="2045"/>
            <w:vAlign w:val="center"/>
          </w:tcPr>
          <w:p>
            <w:pPr>
              <w:spacing w:after="0" w:line="240" w:lineRule="auto"/>
              <w:jc w:val="left"/>
            </w:pPr>
            <w:r>
              <w:rPr>
                <w:rFonts w:ascii="Noto Sans" w:hAnsi="Noto Sans" w:cs="Noto Sans Devanagari" w:eastAsia="Noto Sans Devanagari"/>
                <w:b w:val="0"/>
                <w:i w:val="0"/>
                <w:sz w:val="14"/>
              </w:rPr>
            </w:r>
          </w:p>
        </w:tc>
      </w:tr>
    </w:tbl>
    <w:p>
      <w:pPr>
        <w:keepNext/>
        <w:spacing w:before="200" w:after="80"/>
        <w:pBdr>
          <w:bottom w:val="single" w:sz="12" w:space="2" w:color="2F5597"/>
        </w:pBdr>
      </w:pPr>
      <w:r>
        <w:rPr>
          <w:rFonts w:ascii="Noto Sans" w:hAnsi="Noto Sans" w:cs="Noto Sans Devanagari" w:eastAsia="Noto Sans Devanagari"/>
          <w:b/>
          <w:i w:val="0"/>
          <w:color w:val="2F5597"/>
          <w:sz w:val="24"/>
        </w:rPr>
        <w:t>Schedule 5.1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1(b) of F.E. Circular No. 5)</w:t>
      </w:r>
    </w:p>
    <w:p>
      <w:pPr>
        <w:spacing w:after="72" w:line="259" w:lineRule="auto"/>
      </w:pPr>
      <w:r>
        <w:rPr>
          <w:rFonts w:ascii="Noto Sans" w:hAnsi="Noto Sans" w:cs="Noto Sans Devanagari" w:eastAsia="Noto Sans Devanagari"/>
          <w:b w:val="0"/>
          <w:i w:val="0"/>
          <w:color w:val="222222"/>
          <w:sz w:val="18"/>
        </w:rPr>
        <w:t>Name of Bank/Financial Institution: ...............</w:t>
      </w:r>
    </w:p>
    <w:p>
      <w:pPr>
        <w:spacing w:after="72" w:line="259" w:lineRule="auto"/>
      </w:pPr>
      <w:r>
        <w:rPr>
          <w:rFonts w:ascii="Noto Sans" w:hAnsi="Noto Sans" w:cs="Noto Sans Devanagari" w:eastAsia="Noto Sans Devanagari"/>
          <w:b w:val="0"/>
          <w:i w:val="0"/>
          <w:color w:val="222222"/>
          <w:sz w:val="18"/>
        </w:rPr>
        <w:t>Office/Branch: ............</w:t>
      </w:r>
    </w:p>
    <w:p>
      <w:pPr>
        <w:spacing w:after="72" w:line="259" w:lineRule="auto"/>
      </w:pPr>
      <w:r>
        <w:rPr>
          <w:rFonts w:ascii="Noto Sans" w:hAnsi="Noto Sans" w:cs="Noto Sans Devanagari" w:eastAsia="Noto Sans Devanagari"/>
          <w:b w:val="0"/>
          <w:i w:val="0"/>
          <w:color w:val="222222"/>
          <w:sz w:val="18"/>
        </w:rPr>
        <w:t>Code No. of Bank/Financial Institution Office / Serial No. of Certificate:</w:t>
      </w:r>
    </w:p>
    <w:p>
      <w:pPr>
        <w:spacing w:after="72" w:line="259" w:lineRule="auto"/>
      </w:pPr>
      <w:r>
        <w:rPr>
          <w:rFonts w:ascii="Noto Sans" w:hAnsi="Noto Sans" w:cs="Noto Sans Devanagari" w:eastAsia="Noto Sans Devanagari"/>
          <w:b w:val="0"/>
          <w:i w:val="0"/>
          <w:color w:val="222222"/>
          <w:sz w:val="18"/>
        </w:rPr>
        <w:t>ADVANCE PAYMENT CERTIFICATE FOR EXPORT</w:t>
      </w:r>
    </w:p>
    <w:p>
      <w:pPr>
        <w:spacing w:after="72" w:line="259" w:lineRule="auto"/>
      </w:pPr>
      <w:r>
        <w:rPr>
          <w:rFonts w:ascii="Noto Sans" w:hAnsi="Noto Sans" w:cs="Noto Sans Devanagari" w:eastAsia="Noto Sans Devanagari"/>
          <w:b w:val="0"/>
          <w:i w:val="0"/>
          <w:color w:val="222222"/>
          <w:sz w:val="18"/>
        </w:rPr>
        <w:t>Date:</w:t>
      </w:r>
    </w:p>
    <w:p>
      <w:pPr>
        <w:spacing w:after="72" w:line="259" w:lineRule="auto"/>
      </w:pPr>
      <w:r>
        <w:rPr>
          <w:rFonts w:ascii="Noto Sans" w:hAnsi="Noto Sans" w:cs="Noto Sans Devanagari" w:eastAsia="Noto Sans Devanagari"/>
          <w:b w:val="0"/>
          <w:i w:val="0"/>
          <w:color w:val="222222"/>
          <w:sz w:val="18"/>
        </w:rPr>
        <w:t>To: Government of Nepal</w:t>
      </w:r>
    </w:p>
    <w:p>
      <w:pPr>
        <w:spacing w:after="72" w:line="259" w:lineRule="auto"/>
      </w:pPr>
      <w:r>
        <w:rPr>
          <w:rFonts w:ascii="Noto Sans" w:hAnsi="Noto Sans" w:cs="Noto Sans Devanagari" w:eastAsia="Noto Sans Devanagari"/>
          <w:b w:val="0"/>
          <w:i w:val="0"/>
          <w:color w:val="222222"/>
          <w:sz w:val="18"/>
        </w:rPr>
        <w:t>................ Customs Office</w:t>
      </w:r>
    </w:p>
    <w:p>
      <w:pPr>
        <w:spacing w:after="72" w:line="259" w:lineRule="auto"/>
      </w:pPr>
      <w:r>
        <w:rPr>
          <w:rFonts w:ascii="Noto Sans" w:hAnsi="Noto Sans" w:cs="Noto Sans Devanagari" w:eastAsia="Noto Sans Devanagari"/>
          <w:b w:val="0"/>
          <w:i w:val="0"/>
          <w:color w:val="222222"/>
          <w:sz w:val="18"/>
        </w:rPr>
        <w:t>(Address)</w:t>
      </w:r>
    </w:p>
    <w:p>
      <w:pPr>
        <w:spacing w:after="72" w:line="259" w:lineRule="auto"/>
      </w:pPr>
      <w:r>
        <w:rPr>
          <w:rFonts w:ascii="Noto Sans" w:hAnsi="Noto Sans" w:cs="Noto Sans Devanagari" w:eastAsia="Noto Sans Devanagari"/>
          <w:b w:val="0"/>
          <w:i w:val="0"/>
          <w:color w:val="222222"/>
          <w:sz w:val="18"/>
        </w:rPr>
        <w:t>Sir/Madam,</w:t>
      </w:r>
    </w:p>
    <w:p>
      <w:pPr>
        <w:spacing w:after="72" w:line="259" w:lineRule="auto"/>
      </w:pPr>
      <w:r>
        <w:rPr>
          <w:rFonts w:ascii="Noto Sans" w:hAnsi="Noto Sans" w:cs="Noto Sans Devanagari" w:eastAsia="Noto Sans Devanagari"/>
          <w:b w:val="0"/>
          <w:i w:val="0"/>
          <w:color w:val="222222"/>
          <w:sz w:val="18"/>
        </w:rPr>
        <w:t>As advance payment has been received as set out below for export through that Customs Office, this Certificate is issued. You are also requested to certify, in the column below, the particulars corresponding to the goods actually exported.</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3408"/>
        <w:gridCol w:w="3408"/>
        <w:gridCol w:w="3408"/>
      </w:tblGrid>
      <w:tr>
        <w:trPr>
          <w:cantSplit/>
          <w:tblHeader w:val="true"/>
        </w:trPr>
        <w:tc>
          <w:tcPr>
            <w:tcW w:type="dxa" w:w="3408"/>
            <w:vAlign w:val="center"/>
            <w:shd w:fill="DCE6F1"/>
          </w:tcPr>
          <w:p>
            <w:pPr>
              <w:spacing w:after="0" w:line="240" w:lineRule="auto"/>
              <w:jc w:val="center"/>
            </w:pPr>
            <w:r>
              <w:rPr>
                <w:rFonts w:ascii="Noto Sans" w:hAnsi="Noto Sans" w:cs="Noto Sans Devanagari" w:eastAsia="Noto Sans Devanagari"/>
                <w:b/>
                <w:i w:val="0"/>
                <w:sz w:val="14"/>
              </w:rPr>
              <w:t>S.N.</w:t>
            </w:r>
          </w:p>
        </w:tc>
        <w:tc>
          <w:tcPr>
            <w:tcW w:type="dxa" w:w="3408"/>
            <w:vAlign w:val="center"/>
            <w:shd w:fill="DCE6F1"/>
          </w:tcPr>
          <w:p>
            <w:pPr>
              <w:spacing w:after="0" w:line="240" w:lineRule="auto"/>
              <w:jc w:val="left"/>
            </w:pPr>
            <w:r>
              <w:rPr>
                <w:rFonts w:ascii="Noto Sans" w:hAnsi="Noto Sans" w:cs="Noto Sans Devanagari" w:eastAsia="Noto Sans Devanagari"/>
                <w:b/>
                <w:i w:val="0"/>
                <w:sz w:val="14"/>
              </w:rPr>
              <w:t>Particulars</w:t>
            </w:r>
          </w:p>
        </w:tc>
        <w:tc>
          <w:tcPr>
            <w:tcW w:type="dxa" w:w="3408"/>
            <w:vAlign w:val="center"/>
            <w:shd w:fill="DCE6F1"/>
          </w:tcPr>
          <w:p>
            <w:pPr>
              <w:spacing w:after="0" w:line="240" w:lineRule="auto"/>
              <w:jc w:val="left"/>
            </w:pPr>
            <w:r>
              <w:rPr>
                <w:rFonts w:ascii="Noto Sans" w:hAnsi="Noto Sans" w:cs="Noto Sans Devanagari" w:eastAsia="Noto Sans Devanagari"/>
                <w:b/>
                <w:i w:val="0"/>
                <w:sz w:val="14"/>
              </w:rPr>
              <w:t>Details</w:t>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1</w:t>
            </w:r>
          </w:p>
        </w:tc>
        <w:tc>
          <w:tcPr>
            <w:tcW w:type="dxa" w:w="3408"/>
            <w:vAlign w:val="center"/>
          </w:tcPr>
          <w:p>
            <w:pPr>
              <w:spacing w:after="0" w:line="240" w:lineRule="auto"/>
              <w:jc w:val="left"/>
            </w:pPr>
            <w:r>
              <w:rPr>
                <w:rFonts w:ascii="Noto Sans" w:hAnsi="Noto Sans" w:cs="Noto Sans Devanagari" w:eastAsia="Noto Sans Devanagari"/>
                <w:b w:val="0"/>
                <w:i w:val="0"/>
                <w:sz w:val="14"/>
              </w:rPr>
              <w:t>Name of exporter receiving payment:</w:t>
              <w:br/>
              <w:t>Account No. maintained at bank office:</w:t>
              <w:br/>
              <w:t>Foreign currency amount received:</w:t>
              <w:br/>
              <w:t>Date amount credited:</w:t>
            </w:r>
          </w:p>
        </w:tc>
        <w:tc>
          <w:tcPr>
            <w:tcW w:type="dxa" w:w="3408"/>
            <w:vAlign w:val="center"/>
          </w:tcPr>
          <w:p>
            <w:pPr>
              <w:spacing w:after="0" w:line="240" w:lineRule="auto"/>
              <w:jc w:val="left"/>
            </w:pPr>
            <w:r>
              <w:rPr>
                <w:rFonts w:ascii="Noto Sans" w:hAnsi="Noto Sans" w:cs="Noto Sans Devanagari" w:eastAsia="Noto Sans Devanagari"/>
                <w:b w:val="0"/>
                <w:i w:val="0"/>
                <w:sz w:val="14"/>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2</w:t>
            </w:r>
          </w:p>
        </w:tc>
        <w:tc>
          <w:tcPr>
            <w:tcW w:type="dxa" w:w="3408"/>
            <w:vAlign w:val="center"/>
          </w:tcPr>
          <w:p>
            <w:pPr>
              <w:spacing w:after="0" w:line="240" w:lineRule="auto"/>
              <w:jc w:val="left"/>
            </w:pPr>
            <w:r>
              <w:rPr>
                <w:rFonts w:ascii="Noto Sans" w:hAnsi="Noto Sans" w:cs="Noto Sans Devanagari" w:eastAsia="Noto Sans Devanagari"/>
                <w:b w:val="0"/>
                <w:i w:val="0"/>
                <w:sz w:val="14"/>
              </w:rPr>
              <w:t>Name of remitting party:</w:t>
              <w:br/>
              <w:t>Address:</w:t>
              <w:br/>
              <w:t>Name of goods to be exported:</w:t>
              <w:br/>
              <w:t>Quantity:</w:t>
              <w:br/>
              <w:t>Value:</w:t>
              <w:br/>
              <w:t>Freight charge:</w:t>
              <w:br/>
              <w:t>Insurance charge:</w:t>
            </w:r>
          </w:p>
        </w:tc>
        <w:tc>
          <w:tcPr>
            <w:tcW w:type="dxa" w:w="3408"/>
            <w:vAlign w:val="center"/>
          </w:tcPr>
          <w:p>
            <w:pPr>
              <w:spacing w:after="0" w:line="240" w:lineRule="auto"/>
              <w:jc w:val="left"/>
            </w:pPr>
            <w:r>
              <w:rPr>
                <w:rFonts w:ascii="Noto Sans" w:hAnsi="Noto Sans" w:cs="Noto Sans Devanagari" w:eastAsia="Noto Sans Devanagari"/>
                <w:b w:val="0"/>
                <w:i w:val="0"/>
                <w:sz w:val="14"/>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3</w:t>
            </w:r>
          </w:p>
        </w:tc>
        <w:tc>
          <w:tcPr>
            <w:tcW w:type="dxa" w:w="3408"/>
            <w:vAlign w:val="center"/>
          </w:tcPr>
          <w:p>
            <w:pPr>
              <w:spacing w:after="0" w:line="240" w:lineRule="auto"/>
              <w:jc w:val="left"/>
            </w:pPr>
            <w:r>
              <w:rPr>
                <w:rFonts w:ascii="Noto Sans" w:hAnsi="Noto Sans" w:cs="Noto Sans Devanagari" w:eastAsia="Noto Sans Devanagari"/>
                <w:b w:val="0"/>
                <w:i w:val="0"/>
                <w:sz w:val="14"/>
              </w:rPr>
              <w:t>Address of remitting bank and financial institution:</w:t>
              <w:br/>
              <w:t>Purpose of remittance:</w:t>
              <w:br/>
              <w:t>Date credited to agency account:</w:t>
            </w:r>
          </w:p>
        </w:tc>
        <w:tc>
          <w:tcPr>
            <w:tcW w:type="dxa" w:w="3408"/>
            <w:vAlign w:val="center"/>
          </w:tcPr>
          <w:p>
            <w:pPr>
              <w:spacing w:after="0" w:line="240" w:lineRule="auto"/>
              <w:jc w:val="left"/>
            </w:pPr>
            <w:r>
              <w:rPr>
                <w:rFonts w:ascii="Noto Sans" w:hAnsi="Noto Sans" w:cs="Noto Sans Devanagari" w:eastAsia="Noto Sans Devanagari"/>
                <w:b w:val="0"/>
                <w:i w:val="0"/>
                <w:sz w:val="14"/>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4</w:t>
            </w:r>
          </w:p>
        </w:tc>
        <w:tc>
          <w:tcPr>
            <w:tcW w:type="dxa" w:w="3408"/>
            <w:vAlign w:val="center"/>
          </w:tcPr>
          <w:p>
            <w:pPr>
              <w:spacing w:after="0" w:line="240" w:lineRule="auto"/>
              <w:jc w:val="left"/>
            </w:pPr>
            <w:r>
              <w:rPr>
                <w:rFonts w:ascii="Noto Sans" w:hAnsi="Noto Sans" w:cs="Noto Sans Devanagari" w:eastAsia="Noto Sans Devanagari"/>
                <w:b w:val="0"/>
                <w:i w:val="0"/>
                <w:sz w:val="14"/>
              </w:rPr>
              <w:t>Mode of transfer:</w:t>
            </w:r>
          </w:p>
        </w:tc>
        <w:tc>
          <w:tcPr>
            <w:tcW w:type="dxa" w:w="3408"/>
            <w:vAlign w:val="center"/>
          </w:tcPr>
          <w:p>
            <w:pPr>
              <w:spacing w:after="0" w:line="240" w:lineRule="auto"/>
              <w:jc w:val="left"/>
            </w:pPr>
            <w:r>
              <w:rPr>
                <w:rFonts w:ascii="Noto Sans" w:hAnsi="Noto Sans" w:cs="Noto Sans Devanagari" w:eastAsia="Noto Sans Devanagari"/>
                <w:b w:val="0"/>
                <w:i w:val="0"/>
                <w:sz w:val="14"/>
              </w:rPr>
              <w:t>Draft/TT/SWIFT, Local Sale, E-payment</w:t>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5</w:t>
            </w:r>
          </w:p>
        </w:tc>
        <w:tc>
          <w:tcPr>
            <w:tcW w:type="dxa" w:w="3408"/>
            <w:vAlign w:val="center"/>
          </w:tcPr>
          <w:p>
            <w:pPr>
              <w:spacing w:after="0" w:line="240" w:lineRule="auto"/>
              <w:jc w:val="left"/>
            </w:pPr>
            <w:r>
              <w:rPr>
                <w:rFonts w:ascii="Noto Sans" w:hAnsi="Noto Sans" w:cs="Noto Sans Devanagari" w:eastAsia="Noto Sans Devanagari"/>
                <w:b w:val="0"/>
                <w:i w:val="0"/>
                <w:sz w:val="14"/>
              </w:rPr>
              <w:t>Name of foreign party receiving goods:</w:t>
              <w:br/>
              <w:t>Address:</w:t>
            </w:r>
          </w:p>
        </w:tc>
        <w:tc>
          <w:tcPr>
            <w:tcW w:type="dxa" w:w="3408"/>
            <w:vAlign w:val="center"/>
          </w:tcPr>
          <w:p>
            <w:pPr>
              <w:spacing w:after="0" w:line="240" w:lineRule="auto"/>
              <w:jc w:val="left"/>
            </w:pPr>
            <w:r>
              <w:rPr>
                <w:rFonts w:ascii="Noto Sans" w:hAnsi="Noto Sans" w:cs="Noto Sans Devanagari" w:eastAsia="Noto Sans Devanagari"/>
                <w:b w:val="0"/>
                <w:i w:val="0"/>
                <w:sz w:val="14"/>
              </w:rPr>
            </w:r>
          </w:p>
        </w:tc>
      </w:tr>
    </w:tbl>
    <w:p>
      <w:pPr>
        <w:spacing w:after="72" w:line="259" w:lineRule="auto"/>
      </w:pPr>
      <w:r>
        <w:rPr>
          <w:rFonts w:ascii="Noto Sans" w:hAnsi="Noto Sans" w:cs="Noto Sans Devanagari" w:eastAsia="Noto Sans Devanagari"/>
          <w:b w:val="0"/>
          <w:i w:val="0"/>
          <w:color w:val="222222"/>
          <w:sz w:val="18"/>
        </w:rPr>
        <w:t>Signature of Authorised Officer</w:t>
      </w:r>
    </w:p>
    <w:p>
      <w:pPr>
        <w:spacing w:after="72" w:line="259" w:lineRule="auto"/>
      </w:pPr>
      <w:r>
        <w:rPr>
          <w:rFonts w:ascii="Noto Sans" w:hAnsi="Noto Sans" w:cs="Noto Sans Devanagari" w:eastAsia="Noto Sans Devanagari"/>
          <w:b w:val="0"/>
          <w:i w:val="0"/>
          <w:color w:val="222222"/>
          <w:sz w:val="18"/>
        </w:rPr>
        <w:t>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Seal of Bank:</w:t>
      </w:r>
    </w:p>
    <w:p>
      <w:pPr>
        <w:spacing w:after="72" w:line="259" w:lineRule="auto"/>
      </w:pPr>
      <w:r>
        <w:rPr>
          <w:rFonts w:ascii="Noto Sans" w:hAnsi="Noto Sans" w:cs="Noto Sans Devanagari" w:eastAsia="Noto Sans Devanagari"/>
          <w:b w:val="0"/>
          <w:i w:val="0"/>
          <w:color w:val="222222"/>
          <w:sz w:val="18"/>
        </w:rPr>
        <w:t>Particulars to be certified by the Customs Office through which export was made</w:t>
      </w:r>
    </w:p>
    <w:p>
      <w:pPr>
        <w:spacing w:after="72" w:line="259" w:lineRule="auto"/>
      </w:pPr>
      <w:r>
        <w:rPr>
          <w:rFonts w:ascii="Noto Sans" w:hAnsi="Noto Sans" w:cs="Noto Sans Devanagari" w:eastAsia="Noto Sans Devanagari"/>
          <w:b w:val="0"/>
          <w:i w:val="0"/>
          <w:color w:val="222222"/>
          <w:sz w:val="18"/>
        </w:rPr>
        <w:t>It is certified that export has been made as follows pursuant to the above Certificate.</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blHeader w:val="true"/>
        </w:trPr>
        <w:tc>
          <w:tcPr>
            <w:tcW w:type="dxa" w:w="2045"/>
            <w:vAlign w:val="center"/>
            <w:shd w:fill="DCE6F1"/>
          </w:tcPr>
          <w:p>
            <w:pPr>
              <w:spacing w:after="0" w:line="240" w:lineRule="auto"/>
              <w:jc w:val="center"/>
            </w:pPr>
            <w:r>
              <w:rPr>
                <w:rFonts w:ascii="Noto Sans" w:hAnsi="Noto Sans" w:cs="Noto Sans Devanagari" w:eastAsia="Noto Sans Devanagari"/>
                <w:b/>
                <w:i w:val="0"/>
                <w:sz w:val="13"/>
              </w:rPr>
              <w:t>S.N.</w:t>
            </w:r>
          </w:p>
        </w:tc>
        <w:tc>
          <w:tcPr>
            <w:tcW w:type="dxa" w:w="2045"/>
            <w:vAlign w:val="center"/>
            <w:shd w:fill="DCE6F1"/>
          </w:tcPr>
          <w:p>
            <w:pPr>
              <w:spacing w:after="0" w:line="240" w:lineRule="auto"/>
              <w:jc w:val="center"/>
            </w:pPr>
            <w:r>
              <w:rPr>
                <w:rFonts w:ascii="Noto Sans" w:hAnsi="Noto Sans" w:cs="Noto Sans Devanagari" w:eastAsia="Noto Sans Devanagari"/>
                <w:b/>
                <w:i w:val="0"/>
                <w:sz w:val="13"/>
              </w:rPr>
              <w:t>Date of Export</w:t>
            </w:r>
          </w:p>
        </w:tc>
        <w:tc>
          <w:tcPr>
            <w:tcW w:type="dxa" w:w="2045"/>
            <w:vAlign w:val="center"/>
            <w:shd w:fill="DCE6F1"/>
          </w:tcPr>
          <w:p>
            <w:pPr>
              <w:spacing w:after="0" w:line="240" w:lineRule="auto"/>
              <w:jc w:val="center"/>
            </w:pPr>
            <w:r>
              <w:rPr>
                <w:rFonts w:ascii="Noto Sans" w:hAnsi="Noto Sans" w:cs="Noto Sans Devanagari" w:eastAsia="Noto Sans Devanagari"/>
                <w:b/>
                <w:i w:val="0"/>
                <w:sz w:val="13"/>
              </w:rPr>
              <w:t>Amount (Foreign Currency)</w:t>
            </w:r>
          </w:p>
        </w:tc>
        <w:tc>
          <w:tcPr>
            <w:tcW w:type="dxa" w:w="2045"/>
            <w:vAlign w:val="center"/>
            <w:shd w:fill="DCE6F1"/>
          </w:tcPr>
          <w:p>
            <w:pPr>
              <w:spacing w:after="0" w:line="240" w:lineRule="auto"/>
              <w:jc w:val="center"/>
            </w:pPr>
            <w:r>
              <w:rPr>
                <w:rFonts w:ascii="Noto Sans" w:hAnsi="Noto Sans" w:cs="Noto Sans Devanagari" w:eastAsia="Noto Sans Devanagari"/>
                <w:b/>
                <w:i w:val="0"/>
                <w:sz w:val="13"/>
              </w:rPr>
              <w:t>Foreign Currency Remaining to be Exported</w:t>
            </w:r>
          </w:p>
        </w:tc>
        <w:tc>
          <w:tcPr>
            <w:tcW w:type="dxa" w:w="2045"/>
            <w:vAlign w:val="center"/>
            <w:shd w:fill="DCE6F1"/>
          </w:tcPr>
          <w:p>
            <w:pPr>
              <w:spacing w:after="0" w:line="240" w:lineRule="auto"/>
              <w:jc w:val="left"/>
            </w:pPr>
            <w:r>
              <w:rPr>
                <w:rFonts w:ascii="Noto Sans" w:hAnsi="Noto Sans" w:cs="Noto Sans Devanagari" w:eastAsia="Noto Sans Devanagari"/>
                <w:b/>
                <w:i w:val="0"/>
                <w:sz w:val="13"/>
              </w:rPr>
              <w:t>Signature of Customs Officer and Seal of Office</w:t>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3"/>
              </w:rPr>
              <w:t>1</w:t>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3"/>
              </w:rPr>
              <w:t>2</w:t>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3"/>
              </w:rPr>
              <w:t>3</w:t>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2045"/>
            <w:vAlign w:val="center"/>
          </w:tcPr>
          <w:p>
            <w:pPr>
              <w:spacing w:after="0" w:line="240" w:lineRule="auto"/>
              <w:jc w:val="center"/>
            </w:pPr>
            <w:r>
              <w:rPr>
                <w:rFonts w:ascii="Noto Sans" w:hAnsi="Noto Sans" w:cs="Noto Sans Devanagari" w:eastAsia="Noto Sans Devanagari"/>
                <w:b w:val="0"/>
                <w:i w:val="0"/>
                <w:sz w:val="13"/>
              </w:rPr>
              <w:t>4</w:t>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center"/>
            </w:pPr>
            <w:r>
              <w:rPr>
                <w:rFonts w:ascii="Noto Sans" w:hAnsi="Noto Sans" w:cs="Noto Sans Devanagari" w:eastAsia="Noto Sans Devanagari"/>
                <w:b w:val="0"/>
                <w:i w:val="0"/>
                <w:sz w:val="13"/>
              </w:rPr>
            </w:r>
          </w:p>
        </w:tc>
        <w:tc>
          <w:tcPr>
            <w:tcW w:type="dxa" w:w="2045"/>
            <w:vAlign w:val="center"/>
          </w:tcPr>
          <w:p>
            <w:pPr>
              <w:spacing w:after="0" w:line="240" w:lineRule="auto"/>
              <w:jc w:val="left"/>
            </w:pPr>
            <w:r>
              <w:rPr>
                <w:rFonts w:ascii="Noto Sans" w:hAnsi="Noto Sans" w:cs="Noto Sans Devanagari" w:eastAsia="Noto Sans Devanagari"/>
                <w:b w:val="0"/>
                <w:i w:val="0"/>
                <w:sz w:val="13"/>
              </w:rPr>
            </w:r>
          </w:p>
        </w:tc>
      </w:tr>
    </w:tbl>
    <w:p>
      <w:pPr>
        <w:keepNext/>
        <w:spacing w:before="200" w:after="80"/>
        <w:pBdr>
          <w:bottom w:val="single" w:sz="12" w:space="2" w:color="17365D"/>
        </w:pBdr>
      </w:pPr>
      <w:r>
        <w:rPr>
          <w:rFonts w:ascii="Noto Sans" w:hAnsi="Noto Sans" w:cs="Noto Sans Devanagari" w:eastAsia="Noto Sans Devanagari"/>
          <w:b/>
          <w:i w:val="0"/>
          <w:color w:val="17365D"/>
          <w:sz w:val="26"/>
        </w:rPr>
        <w:t>अनुसूची 5.2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५ को दफा १ को खण्ड (ठ) को प्रयोजनको लागि)</w:t>
      </w:r>
    </w:p>
    <w:p>
      <w:pPr>
        <w:spacing w:after="64" w:line="259" w:lineRule="auto"/>
      </w:pPr>
      <w:r>
        <w:rPr>
          <w:rFonts w:ascii="Noto Sans" w:hAnsi="Noto Sans" w:cs="Noto Sans Devanagari" w:eastAsia="Noto Sans Devanagari"/>
          <w:b w:val="0"/>
          <w:i w:val="0"/>
          <w:sz w:val="20"/>
        </w:rPr>
        <w:t>.........बैंक तथा वित्तीय संस्थाको नाम</w:t>
      </w:r>
    </w:p>
    <w:p>
      <w:pPr>
        <w:spacing w:after="64" w:line="259" w:lineRule="auto"/>
      </w:pPr>
      <w:r>
        <w:rPr>
          <w:rFonts w:ascii="Noto Sans" w:hAnsi="Noto Sans" w:cs="Noto Sans Devanagari" w:eastAsia="Noto Sans Devanagari"/>
          <w:b w:val="0"/>
          <w:i w:val="0"/>
          <w:sz w:val="20"/>
        </w:rPr>
        <w:t>.........कार्यालय/शाखा</w:t>
      </w:r>
    </w:p>
    <w:p>
      <w:pPr>
        <w:spacing w:after="64" w:line="259" w:lineRule="auto"/>
      </w:pPr>
      <w:r>
        <w:rPr>
          <w:rFonts w:ascii="Noto Sans" w:hAnsi="Noto Sans" w:cs="Noto Sans Devanagari" w:eastAsia="Noto Sans Devanagari"/>
          <w:b w:val="0"/>
          <w:i w:val="0"/>
          <w:sz w:val="20"/>
        </w:rPr>
        <w:t>श्री नेपाल राष्ट्र बैंक</w:t>
      </w:r>
    </w:p>
    <w:p>
      <w:pPr>
        <w:spacing w:after="64" w:line="259" w:lineRule="auto"/>
      </w:pPr>
      <w:r>
        <w:rPr>
          <w:rFonts w:ascii="Noto Sans" w:hAnsi="Noto Sans" w:cs="Noto Sans Devanagari" w:eastAsia="Noto Sans Devanagari"/>
          <w:b w:val="0"/>
          <w:i w:val="0"/>
          <w:sz w:val="20"/>
        </w:rPr>
        <w:t>विदेशी विनिमय व्यवस्थापन विभाग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मालसामान निर्यातको लागि यस कार्यालय मार्फत प्राप्त भएको अग्रिम भुक्तानी रकममध्ये देहाय बमोजिमको रकम परिपत्रमा भएको व्यवस्था बमोजिम फिर्ता गरिएको व्यहोरा जानकारीको लागि पेश गरेका 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278"/>
        <w:gridCol w:w="1278"/>
        <w:gridCol w:w="1278"/>
        <w:gridCol w:w="1278"/>
        <w:gridCol w:w="1278"/>
        <w:gridCol w:w="1278"/>
        <w:gridCol w:w="1278"/>
        <w:gridCol w:w="1278"/>
      </w:tblGrid>
      <w:tr>
        <w:trPr>
          <w:cantSplit/>
          <w:tblHeader w:val="true"/>
        </w:trPr>
        <w:tc>
          <w:tcPr>
            <w:tcW w:type="dxa" w:w="1278"/>
            <w:vAlign w:val="center"/>
            <w:shd w:fill="DCE6F1"/>
          </w:tcPr>
          <w:p>
            <w:pPr>
              <w:spacing w:after="0" w:line="240" w:lineRule="auto"/>
              <w:jc w:val="center"/>
            </w:pPr>
            <w:r>
              <w:rPr>
                <w:rFonts w:ascii="Noto Sans" w:hAnsi="Noto Sans" w:cs="Noto Sans Devanagari" w:eastAsia="Noto Sans Devanagari"/>
                <w:b/>
                <w:i w:val="0"/>
                <w:sz w:val="13"/>
              </w:rPr>
              <w:t>सि.नं.</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अग्रिम भुक्तानी प्राप्त मिति</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अग्रिम भुक्तानी प्रमाणपत्र नं.</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अग्रिम भुक्तानी प्राप्त विदेशी मुद्रा</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अग्रिम भुक्तानी प्राप्त ने.रु.</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फिर्ता गरेको विदेशी मुद्रा</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फिर्ता गरेको ने.रु.</w:t>
            </w:r>
          </w:p>
        </w:tc>
        <w:tc>
          <w:tcPr>
            <w:tcW w:type="dxa" w:w="1278"/>
            <w:vAlign w:val="center"/>
            <w:shd w:fill="DCE6F1"/>
          </w:tcPr>
          <w:p>
            <w:pPr>
              <w:spacing w:after="0" w:line="240" w:lineRule="auto"/>
              <w:jc w:val="left"/>
            </w:pPr>
            <w:r>
              <w:rPr>
                <w:rFonts w:ascii="Noto Sans" w:hAnsi="Noto Sans" w:cs="Noto Sans Devanagari" w:eastAsia="Noto Sans Devanagari"/>
                <w:b/>
                <w:i w:val="0"/>
                <w:sz w:val="13"/>
              </w:rPr>
              <w:t>कैफियत</w:t>
            </w:r>
          </w:p>
        </w:tc>
      </w:tr>
      <w:tr>
        <w:trPr>
          <w:cantSplit/>
        </w:trPr>
        <w:tc>
          <w:tcPr>
            <w:tcW w:type="dxa" w:w="1278"/>
            <w:vAlign w:val="center"/>
          </w:tcPr>
          <w:p>
            <w:pPr>
              <w:spacing w:after="0" w:line="240" w:lineRule="auto"/>
              <w:jc w:val="center"/>
            </w:pPr>
            <w:r>
              <w:rPr>
                <w:rFonts w:ascii="Noto Sans" w:hAnsi="Noto Sans" w:cs="Noto Sans Devanagari" w:eastAsia="Noto Sans Devanagari"/>
                <w:b w:val="0"/>
                <w:i w:val="0"/>
                <w:sz w:val="13"/>
              </w:rPr>
              <w:t>१</w:t>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1278"/>
            <w:vAlign w:val="center"/>
          </w:tcPr>
          <w:p>
            <w:pPr>
              <w:spacing w:after="0" w:line="240" w:lineRule="auto"/>
              <w:jc w:val="center"/>
            </w:pPr>
            <w:r>
              <w:rPr>
                <w:rFonts w:ascii="Noto Sans" w:hAnsi="Noto Sans" w:cs="Noto Sans Devanagari" w:eastAsia="Noto Sans Devanagari"/>
                <w:b w:val="0"/>
                <w:i w:val="0"/>
                <w:sz w:val="13"/>
              </w:rPr>
              <w:t>२</w:t>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1278"/>
            <w:vAlign w:val="center"/>
          </w:tcPr>
          <w:p>
            <w:pPr>
              <w:spacing w:after="0" w:line="240" w:lineRule="auto"/>
              <w:jc w:val="center"/>
            </w:pPr>
            <w:r>
              <w:rPr>
                <w:rFonts w:ascii="Noto Sans" w:hAnsi="Noto Sans" w:cs="Noto Sans Devanagari" w:eastAsia="Noto Sans Devanagari"/>
                <w:b w:val="0"/>
                <w:i w:val="0"/>
                <w:sz w:val="13"/>
              </w:rPr>
              <w:t>३</w:t>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left"/>
            </w:pPr>
            <w:r>
              <w:rPr>
                <w:rFonts w:ascii="Noto Sans" w:hAnsi="Noto Sans" w:cs="Noto Sans Devanagari" w:eastAsia="Noto Sans Devanagari"/>
                <w:b w:val="0"/>
                <w:i w:val="0"/>
                <w:sz w:val="13"/>
              </w:rPr>
            </w:r>
          </w:p>
        </w:tc>
      </w:tr>
    </w:tbl>
    <w:p>
      <w:pPr>
        <w:spacing w:after="64" w:line="259" w:lineRule="auto"/>
      </w:pPr>
      <w:r>
        <w:rPr>
          <w:rFonts w:ascii="Noto Sans" w:hAnsi="Noto Sans" w:cs="Noto Sans Devanagari" w:eastAsia="Noto Sans Devanagari"/>
          <w:b w:val="0"/>
          <w:i w:val="0"/>
          <w:sz w:val="20"/>
        </w:rPr>
        <w:t>अख्तियार प्राप्त अधिकारीको दस्तखत</w:t>
      </w:r>
    </w:p>
    <w:p>
      <w:pPr>
        <w:spacing w:after="64" w:line="259" w:lineRule="auto"/>
      </w:pPr>
      <w:r>
        <w:rPr>
          <w:rFonts w:ascii="Noto Sans" w:hAnsi="Noto Sans" w:cs="Noto Sans Devanagari" w:eastAsia="Noto Sans Devanagari"/>
          <w:b w:val="0"/>
          <w:i w:val="0"/>
          <w:sz w:val="20"/>
        </w:rPr>
        <w:t>नाम ः</w:t>
      </w:r>
    </w:p>
    <w:p>
      <w:pPr>
        <w:spacing w:after="64" w:line="259" w:lineRule="auto"/>
      </w:pPr>
      <w:r>
        <w:rPr>
          <w:rFonts w:ascii="Noto Sans" w:hAnsi="Noto Sans" w:cs="Noto Sans Devanagari" w:eastAsia="Noto Sans Devanagari"/>
          <w:b w:val="0"/>
          <w:i w:val="0"/>
          <w:sz w:val="20"/>
        </w:rPr>
        <w:t>पद ः</w:t>
      </w:r>
    </w:p>
    <w:p>
      <w:pPr>
        <w:spacing w:after="64" w:line="259" w:lineRule="auto"/>
      </w:pPr>
      <w:r>
        <w:rPr>
          <w:rFonts w:ascii="Noto Sans" w:hAnsi="Noto Sans" w:cs="Noto Sans Devanagari" w:eastAsia="Noto Sans Devanagari"/>
          <w:b w:val="0"/>
          <w:i w:val="0"/>
          <w:sz w:val="20"/>
        </w:rPr>
        <w:t>बैंकको छाप ः</w:t>
      </w:r>
    </w:p>
    <w:p>
      <w:pPr>
        <w:keepNext/>
        <w:spacing w:before="200" w:after="80"/>
        <w:pBdr>
          <w:bottom w:val="single" w:sz="12" w:space="2" w:color="2F5597"/>
        </w:pBdr>
      </w:pPr>
      <w:r>
        <w:rPr>
          <w:rFonts w:ascii="Noto Sans" w:hAnsi="Noto Sans" w:cs="Noto Sans Devanagari" w:eastAsia="Noto Sans Devanagari"/>
          <w:b/>
          <w:i w:val="0"/>
          <w:color w:val="2F5597"/>
          <w:sz w:val="24"/>
        </w:rPr>
        <w:t>Schedule 5.2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1(l) of F.E. Circular No. 5)</w:t>
      </w:r>
    </w:p>
    <w:p>
      <w:pPr>
        <w:spacing w:after="72" w:line="259" w:lineRule="auto"/>
      </w:pPr>
      <w:r>
        <w:rPr>
          <w:rFonts w:ascii="Noto Sans" w:hAnsi="Noto Sans" w:cs="Noto Sans Devanagari" w:eastAsia="Noto Sans Devanagari"/>
          <w:b w:val="0"/>
          <w:i w:val="0"/>
          <w:color w:val="222222"/>
          <w:sz w:val="18"/>
        </w:rPr>
        <w:t>Name of Bank and Financial Institution: .........</w:t>
      </w:r>
    </w:p>
    <w:p>
      <w:pPr>
        <w:spacing w:after="72" w:line="259" w:lineRule="auto"/>
      </w:pPr>
      <w:r>
        <w:rPr>
          <w:rFonts w:ascii="Noto Sans" w:hAnsi="Noto Sans" w:cs="Noto Sans Devanagari" w:eastAsia="Noto Sans Devanagari"/>
          <w:b w:val="0"/>
          <w:i w:val="0"/>
          <w:color w:val="222222"/>
          <w:sz w:val="18"/>
        </w:rPr>
        <w:t>Office/Branch: .........</w:t>
      </w:r>
    </w:p>
    <w:p>
      <w:pPr>
        <w:spacing w:after="72" w:line="259" w:lineRule="auto"/>
      </w:pPr>
      <w:r>
        <w:rPr>
          <w:rFonts w:ascii="Noto Sans" w:hAnsi="Noto Sans" w:cs="Noto Sans Devanagari" w:eastAsia="Noto Sans Devanagari"/>
          <w:b w:val="0"/>
          <w:i w:val="0"/>
          <w:color w:val="222222"/>
          <w:sz w:val="18"/>
        </w:rPr>
        <w:t>To: Nepal Rastra Bank</w:t>
      </w:r>
    </w:p>
    <w:p>
      <w:pPr>
        <w:spacing w:after="72" w:line="259" w:lineRule="auto"/>
      </w:pPr>
      <w:r>
        <w:rPr>
          <w:rFonts w:ascii="Noto Sans" w:hAnsi="Noto Sans" w:cs="Noto Sans Devanagari" w:eastAsia="Noto Sans Devanagari"/>
          <w:b w:val="0"/>
          <w:i w:val="0"/>
          <w:color w:val="222222"/>
          <w:sz w:val="18"/>
        </w:rPr>
        <w:t>Foreign Exchange Management Department</w:t>
      </w:r>
    </w:p>
    <w:p>
      <w:pPr>
        <w:spacing w:after="72" w:line="259" w:lineRule="auto"/>
      </w:pPr>
      <w:r>
        <w:rPr>
          <w:rFonts w:ascii="Noto Sans" w:hAnsi="Noto Sans" w:cs="Noto Sans Devanagari" w:eastAsia="Noto Sans Devanagari"/>
          <w:b w:val="0"/>
          <w:i w:val="0"/>
          <w:color w:val="222222"/>
          <w:sz w:val="18"/>
        </w:rPr>
        <w:t>Sir/Madam,</w:t>
      </w:r>
    </w:p>
    <w:p>
      <w:pPr>
        <w:spacing w:after="72" w:line="259" w:lineRule="auto"/>
      </w:pPr>
      <w:r>
        <w:rPr>
          <w:rFonts w:ascii="Noto Sans" w:hAnsi="Noto Sans" w:cs="Noto Sans Devanagari" w:eastAsia="Noto Sans Devanagari"/>
          <w:b w:val="0"/>
          <w:i w:val="0"/>
          <w:color w:val="222222"/>
          <w:sz w:val="18"/>
        </w:rPr>
        <w:t>For information, we submit that, out of the advance payment amount received through this office for export of goods, the amount specified below has been refunded in accordance with the provisions of the Circular.</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278"/>
        <w:gridCol w:w="1278"/>
        <w:gridCol w:w="1278"/>
        <w:gridCol w:w="1278"/>
        <w:gridCol w:w="1278"/>
        <w:gridCol w:w="1278"/>
        <w:gridCol w:w="1278"/>
        <w:gridCol w:w="1278"/>
      </w:tblGrid>
      <w:tr>
        <w:trPr>
          <w:cantSplit/>
          <w:tblHeader w:val="true"/>
        </w:trPr>
        <w:tc>
          <w:tcPr>
            <w:tcW w:type="dxa" w:w="1278"/>
            <w:vAlign w:val="center"/>
            <w:shd w:fill="DCE6F1"/>
          </w:tcPr>
          <w:p>
            <w:pPr>
              <w:spacing w:after="0" w:line="240" w:lineRule="auto"/>
              <w:jc w:val="center"/>
            </w:pPr>
            <w:r>
              <w:rPr>
                <w:rFonts w:ascii="Noto Sans" w:hAnsi="Noto Sans" w:cs="Noto Sans Devanagari" w:eastAsia="Noto Sans Devanagari"/>
                <w:b/>
                <w:i w:val="0"/>
                <w:sz w:val="13"/>
              </w:rPr>
              <w:t>S.N.</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Date Advance Payment Received</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Advance Payment Certificate No.</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Advance Payment Received - Foreign Currency</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Advance Payment Received - NPR</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Foreign Currency Refunded</w:t>
            </w:r>
          </w:p>
        </w:tc>
        <w:tc>
          <w:tcPr>
            <w:tcW w:type="dxa" w:w="1278"/>
            <w:vAlign w:val="center"/>
            <w:shd w:fill="DCE6F1"/>
          </w:tcPr>
          <w:p>
            <w:pPr>
              <w:spacing w:after="0" w:line="240" w:lineRule="auto"/>
              <w:jc w:val="center"/>
            </w:pPr>
            <w:r>
              <w:rPr>
                <w:rFonts w:ascii="Noto Sans" w:hAnsi="Noto Sans" w:cs="Noto Sans Devanagari" w:eastAsia="Noto Sans Devanagari"/>
                <w:b/>
                <w:i w:val="0"/>
                <w:sz w:val="13"/>
              </w:rPr>
              <w:t>NPR Equivalent Refunded</w:t>
            </w:r>
          </w:p>
        </w:tc>
        <w:tc>
          <w:tcPr>
            <w:tcW w:type="dxa" w:w="1278"/>
            <w:vAlign w:val="center"/>
            <w:shd w:fill="DCE6F1"/>
          </w:tcPr>
          <w:p>
            <w:pPr>
              <w:spacing w:after="0" w:line="240" w:lineRule="auto"/>
              <w:jc w:val="left"/>
            </w:pPr>
            <w:r>
              <w:rPr>
                <w:rFonts w:ascii="Noto Sans" w:hAnsi="Noto Sans" w:cs="Noto Sans Devanagari" w:eastAsia="Noto Sans Devanagari"/>
                <w:b/>
                <w:i w:val="0"/>
                <w:sz w:val="13"/>
              </w:rPr>
              <w:t>Remarks</w:t>
            </w:r>
          </w:p>
        </w:tc>
      </w:tr>
      <w:tr>
        <w:trPr>
          <w:cantSplit/>
        </w:trPr>
        <w:tc>
          <w:tcPr>
            <w:tcW w:type="dxa" w:w="1278"/>
            <w:vAlign w:val="center"/>
          </w:tcPr>
          <w:p>
            <w:pPr>
              <w:spacing w:after="0" w:line="240" w:lineRule="auto"/>
              <w:jc w:val="center"/>
            </w:pPr>
            <w:r>
              <w:rPr>
                <w:rFonts w:ascii="Noto Sans" w:hAnsi="Noto Sans" w:cs="Noto Sans Devanagari" w:eastAsia="Noto Sans Devanagari"/>
                <w:b w:val="0"/>
                <w:i w:val="0"/>
                <w:sz w:val="13"/>
              </w:rPr>
              <w:t>1</w:t>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1278"/>
            <w:vAlign w:val="center"/>
          </w:tcPr>
          <w:p>
            <w:pPr>
              <w:spacing w:after="0" w:line="240" w:lineRule="auto"/>
              <w:jc w:val="center"/>
            </w:pPr>
            <w:r>
              <w:rPr>
                <w:rFonts w:ascii="Noto Sans" w:hAnsi="Noto Sans" w:cs="Noto Sans Devanagari" w:eastAsia="Noto Sans Devanagari"/>
                <w:b w:val="0"/>
                <w:i w:val="0"/>
                <w:sz w:val="13"/>
              </w:rPr>
              <w:t>2</w:t>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left"/>
            </w:pPr>
            <w:r>
              <w:rPr>
                <w:rFonts w:ascii="Noto Sans" w:hAnsi="Noto Sans" w:cs="Noto Sans Devanagari" w:eastAsia="Noto Sans Devanagari"/>
                <w:b w:val="0"/>
                <w:i w:val="0"/>
                <w:sz w:val="13"/>
              </w:rPr>
            </w:r>
          </w:p>
        </w:tc>
      </w:tr>
      <w:tr>
        <w:trPr>
          <w:cantSplit/>
        </w:trPr>
        <w:tc>
          <w:tcPr>
            <w:tcW w:type="dxa" w:w="1278"/>
            <w:vAlign w:val="center"/>
          </w:tcPr>
          <w:p>
            <w:pPr>
              <w:spacing w:after="0" w:line="240" w:lineRule="auto"/>
              <w:jc w:val="center"/>
            </w:pPr>
            <w:r>
              <w:rPr>
                <w:rFonts w:ascii="Noto Sans" w:hAnsi="Noto Sans" w:cs="Noto Sans Devanagari" w:eastAsia="Noto Sans Devanagari"/>
                <w:b w:val="0"/>
                <w:i w:val="0"/>
                <w:sz w:val="13"/>
              </w:rPr>
              <w:t>3</w:t>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center"/>
            </w:pPr>
            <w:r>
              <w:rPr>
                <w:rFonts w:ascii="Noto Sans" w:hAnsi="Noto Sans" w:cs="Noto Sans Devanagari" w:eastAsia="Noto Sans Devanagari"/>
                <w:b w:val="0"/>
                <w:i w:val="0"/>
                <w:sz w:val="13"/>
              </w:rPr>
            </w:r>
          </w:p>
        </w:tc>
        <w:tc>
          <w:tcPr>
            <w:tcW w:type="dxa" w:w="1278"/>
            <w:vAlign w:val="center"/>
          </w:tcPr>
          <w:p>
            <w:pPr>
              <w:spacing w:after="0" w:line="240" w:lineRule="auto"/>
              <w:jc w:val="left"/>
            </w:pPr>
            <w:r>
              <w:rPr>
                <w:rFonts w:ascii="Noto Sans" w:hAnsi="Noto Sans" w:cs="Noto Sans Devanagari" w:eastAsia="Noto Sans Devanagari"/>
                <w:b w:val="0"/>
                <w:i w:val="0"/>
                <w:sz w:val="13"/>
              </w:rPr>
            </w:r>
          </w:p>
        </w:tc>
      </w:tr>
    </w:tbl>
    <w:p>
      <w:pPr>
        <w:spacing w:after="72" w:line="259" w:lineRule="auto"/>
      </w:pPr>
      <w:r>
        <w:rPr>
          <w:rFonts w:ascii="Noto Sans" w:hAnsi="Noto Sans" w:cs="Noto Sans Devanagari" w:eastAsia="Noto Sans Devanagari"/>
          <w:b w:val="0"/>
          <w:i w:val="0"/>
          <w:color w:val="222222"/>
          <w:sz w:val="18"/>
        </w:rPr>
        <w:t>Signature of Authorised Officer</w:t>
      </w:r>
    </w:p>
    <w:p>
      <w:pPr>
        <w:spacing w:after="72" w:line="259" w:lineRule="auto"/>
      </w:pPr>
      <w:r>
        <w:rPr>
          <w:rFonts w:ascii="Noto Sans" w:hAnsi="Noto Sans" w:cs="Noto Sans Devanagari" w:eastAsia="Noto Sans Devanagari"/>
          <w:b w:val="0"/>
          <w:i w:val="0"/>
          <w:color w:val="222222"/>
          <w:sz w:val="18"/>
        </w:rPr>
        <w:t>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Seal of Bank:</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5.3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५ को दफा २ को खण्ड (ङ) को प्रयोजनको लागि)</w:t>
      </w:r>
    </w:p>
    <w:p>
      <w:pPr>
        <w:keepNext w:val="0"/>
        <w:spacing w:after="100" w:line="259" w:lineRule="auto"/>
        <w:jc w:val="center"/>
      </w:pPr>
      <w:r>
        <w:rPr>
          <w:rFonts w:ascii="Noto Sans" w:hAnsi="Noto Sans" w:cs="Noto Sans Devanagari" w:eastAsia="Noto Sans Devanagari"/>
          <w:b/>
          <w:i w:val="0"/>
          <w:sz w:val="19"/>
        </w:rPr>
        <w:t>वि.वि.नि.फा.नं. १</w:t>
      </w:r>
    </w:p>
    <w:p>
      <w:pPr>
        <w:spacing w:after="64" w:line="259" w:lineRule="auto"/>
      </w:pPr>
      <w:r>
        <w:rPr>
          <w:rFonts w:ascii="Noto Sans" w:hAnsi="Noto Sans" w:cs="Noto Sans Devanagari" w:eastAsia="Noto Sans Devanagari"/>
          <w:b w:val="0"/>
          <w:i w:val="0"/>
          <w:sz w:val="20"/>
        </w:rPr>
        <w:t>............ बैंक लि.</w:t>
      </w:r>
    </w:p>
    <w:p>
      <w:pPr>
        <w:spacing w:after="64" w:line="259" w:lineRule="auto"/>
      </w:pPr>
      <w:r>
        <w:rPr>
          <w:rFonts w:ascii="Noto Sans" w:hAnsi="Noto Sans" w:cs="Noto Sans Devanagari" w:eastAsia="Noto Sans Devanagari"/>
          <w:b w:val="0"/>
          <w:i w:val="0"/>
          <w:sz w:val="20"/>
        </w:rPr>
        <w:t>निर्यात प्रतीतपत्र खोलेको विवरण</w:t>
      </w:r>
    </w:p>
    <w:p>
      <w:pPr>
        <w:spacing w:after="64" w:line="259" w:lineRule="auto"/>
      </w:pPr>
      <w:r>
        <w:rPr>
          <w:rFonts w:ascii="Noto Sans" w:hAnsi="Noto Sans" w:cs="Noto Sans Devanagari" w:eastAsia="Noto Sans Devanagari"/>
          <w:b w:val="0"/>
          <w:i w:val="0"/>
          <w:sz w:val="20"/>
        </w:rPr>
        <w:t>(साप्ताहिक)</w:t>
      </w:r>
    </w:p>
    <w:p>
      <w:pPr>
        <w:spacing w:after="64" w:line="259" w:lineRule="auto"/>
      </w:pPr>
      <w:r>
        <w:rPr>
          <w:rFonts w:ascii="Noto Sans" w:hAnsi="Noto Sans" w:cs="Noto Sans Devanagari" w:eastAsia="Noto Sans Devanagari"/>
          <w:b w:val="0"/>
          <w:i w:val="0"/>
          <w:sz w:val="20"/>
        </w:rPr>
        <w:t>............. साल ................. महिना ............. गते</w:t>
      </w:r>
    </w:p>
    <w:p>
      <w:pPr>
        <w:spacing w:after="64" w:line="259" w:lineRule="auto"/>
      </w:pPr>
      <w:r>
        <w:rPr>
          <w:rFonts w:ascii="Noto Sans" w:hAnsi="Noto Sans" w:cs="Noto Sans Devanagari" w:eastAsia="Noto Sans Devanagari"/>
          <w:b w:val="0"/>
          <w:i w:val="0"/>
          <w:sz w:val="20"/>
        </w:rPr>
        <w:t>नेपाल राष्ट्र बैंक</w:t>
      </w:r>
    </w:p>
    <w:p>
      <w:pPr>
        <w:spacing w:after="64" w:line="259" w:lineRule="auto"/>
      </w:pPr>
      <w:r>
        <w:rPr>
          <w:rFonts w:ascii="Noto Sans" w:hAnsi="Noto Sans" w:cs="Noto Sans Devanagari" w:eastAsia="Noto Sans Devanagari"/>
          <w:b w:val="0"/>
          <w:i w:val="0"/>
          <w:sz w:val="20"/>
        </w:rPr>
        <w:t>विदेशी विनिमय व्यवस्थापन विभाग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center"/>
            </w:pPr>
            <w:r>
              <w:rPr>
                <w:rFonts w:ascii="Noto Sans" w:hAnsi="Noto Sans" w:cs="Noto Sans Devanagari" w:eastAsia="Noto Sans Devanagari"/>
                <w:b/>
                <w:i w:val="0"/>
                <w:sz w:val="13"/>
              </w:rPr>
              <w:t>निर्यात प्रतीतपत्र नं.</w:t>
            </w:r>
          </w:p>
        </w:tc>
        <w:tc>
          <w:tcPr>
            <w:tcW w:type="dxa" w:w="1136"/>
            <w:vAlign w:val="center"/>
            <w:shd w:fill="DCE6F1"/>
          </w:tcPr>
          <w:p>
            <w:pPr>
              <w:spacing w:after="0" w:line="240" w:lineRule="auto"/>
              <w:jc w:val="left"/>
            </w:pPr>
            <w:r>
              <w:rPr>
                <w:rFonts w:ascii="Noto Sans" w:hAnsi="Noto Sans" w:cs="Noto Sans Devanagari" w:eastAsia="Noto Sans Devanagari"/>
                <w:b/>
                <w:i w:val="0"/>
                <w:sz w:val="13"/>
              </w:rPr>
              <w:t>निर्यातकर्ताको नाम ठेगाना</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देश</w:t>
            </w:r>
          </w:p>
        </w:tc>
        <w:tc>
          <w:tcPr>
            <w:tcW w:type="dxa" w:w="1136"/>
            <w:vAlign w:val="center"/>
            <w:shd w:fill="DCE6F1"/>
          </w:tcPr>
          <w:p>
            <w:pPr>
              <w:spacing w:after="0" w:line="240" w:lineRule="auto"/>
              <w:jc w:val="left"/>
            </w:pPr>
            <w:r>
              <w:rPr>
                <w:rFonts w:ascii="Noto Sans" w:hAnsi="Noto Sans" w:cs="Noto Sans Devanagari" w:eastAsia="Noto Sans Devanagari"/>
                <w:b/>
                <w:i w:val="0"/>
                <w:sz w:val="13"/>
              </w:rPr>
              <w:t>एजेन्सी बैंक</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प्रतीतपत्र रकम - विदेशी मुद्रा</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प्रतीतपत्र रकम - रकम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प्रतीतपत्र रकम - सोको हुने रु.</w:t>
            </w:r>
          </w:p>
        </w:tc>
        <w:tc>
          <w:tcPr>
            <w:tcW w:type="dxa" w:w="1136"/>
            <w:vAlign w:val="center"/>
            <w:shd w:fill="DCE6F1"/>
          </w:tcPr>
          <w:p>
            <w:pPr>
              <w:spacing w:after="0" w:line="240" w:lineRule="auto"/>
              <w:jc w:val="left"/>
            </w:pPr>
            <w:r>
              <w:rPr>
                <w:rFonts w:ascii="Noto Sans" w:hAnsi="Noto Sans" w:cs="Noto Sans Devanagari" w:eastAsia="Noto Sans Devanagari"/>
                <w:b/>
                <w:i w:val="0"/>
                <w:sz w:val="13"/>
              </w:rPr>
              <w:t>सामानको नाम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3"/>
              </w:rPr>
              <w:t>सामानको परिमाण</w:t>
            </w:r>
          </w:p>
        </w:tc>
      </w:tr>
      <w:tr>
        <w:trPr>
          <w:cantSplit/>
        </w:trPr>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c>
          <w:tcPr>
            <w:tcW w:type="dxa" w:w="1136"/>
            <w:vAlign w:val="center"/>
          </w:tcPr>
          <w:p>
            <w:pPr>
              <w:spacing w:after="0" w:line="240" w:lineRule="auto"/>
              <w:jc w:val="left"/>
            </w:pPr>
            <w:r>
              <w:rPr>
                <w:rFonts w:ascii="Noto Sans" w:hAnsi="Noto Sans" w:cs="Noto Sans Devanagari" w:eastAsia="Noto Sans Devanagari"/>
                <w:b w:val="0"/>
                <w:i w:val="0"/>
                <w:sz w:val="13"/>
              </w:rPr>
            </w:r>
          </w:p>
        </w:tc>
        <w:tc>
          <w:tcPr>
            <w:tcW w:type="dxa" w:w="1136"/>
            <w:vAlign w:val="center"/>
          </w:tcPr>
          <w:p>
            <w:pPr>
              <w:spacing w:after="0" w:line="240" w:lineRule="auto"/>
              <w:jc w:val="center"/>
            </w:pPr>
            <w:r>
              <w:rPr>
                <w:rFonts w:ascii="Noto Sans" w:hAnsi="Noto Sans" w:cs="Noto Sans Devanagari" w:eastAsia="Noto Sans Devanagari"/>
                <w:b w:val="0"/>
                <w:i w:val="0"/>
                <w:sz w:val="13"/>
              </w:rPr>
            </w:r>
          </w:p>
        </w:tc>
      </w:tr>
    </w:tbl>
    <w:p>
      <w:pPr>
        <w:spacing w:after="64" w:line="259" w:lineRule="auto"/>
      </w:pPr>
      <w:r>
        <w:rPr>
          <w:rFonts w:ascii="Noto Sans" w:hAnsi="Noto Sans" w:cs="Noto Sans Devanagari" w:eastAsia="Noto Sans Devanagari"/>
          <w:b w:val="0"/>
          <w:i w:val="0"/>
          <w:sz w:val="20"/>
        </w:rPr>
        <w:t>अख्तियार प्राप्त अधिकारीको दस्तखत</w:t>
      </w:r>
    </w:p>
    <w:p>
      <w:pPr>
        <w:spacing w:after="64" w:line="259" w:lineRule="auto"/>
      </w:pPr>
      <w:r>
        <w:rPr>
          <w:rFonts w:ascii="Noto Sans" w:hAnsi="Noto Sans" w:cs="Noto Sans Devanagari" w:eastAsia="Noto Sans Devanagari"/>
          <w:b w:val="0"/>
          <w:i w:val="0"/>
          <w:sz w:val="20"/>
        </w:rPr>
        <w:t>नाम ः</w:t>
      </w:r>
    </w:p>
    <w:p>
      <w:pPr>
        <w:spacing w:after="64" w:line="259" w:lineRule="auto"/>
      </w:pPr>
      <w:r>
        <w:rPr>
          <w:rFonts w:ascii="Noto Sans" w:hAnsi="Noto Sans" w:cs="Noto Sans Devanagari" w:eastAsia="Noto Sans Devanagari"/>
          <w:b w:val="0"/>
          <w:i w:val="0"/>
          <w:sz w:val="20"/>
        </w:rPr>
        <w:t>पद ः</w:t>
      </w:r>
    </w:p>
    <w:p>
      <w:pPr>
        <w:spacing w:after="64" w:line="259" w:lineRule="auto"/>
      </w:pPr>
      <w:r>
        <w:rPr>
          <w:rFonts w:ascii="Noto Sans" w:hAnsi="Noto Sans" w:cs="Noto Sans Devanagari" w:eastAsia="Noto Sans Devanagari"/>
          <w:b w:val="0"/>
          <w:i w:val="0"/>
          <w:sz w:val="20"/>
        </w:rPr>
        <w:t>बैंकको छाप ः</w:t>
      </w:r>
    </w:p>
    <w:p>
      <w:pPr>
        <w:keepNext/>
        <w:spacing w:before="200" w:after="80"/>
        <w:pBdr>
          <w:bottom w:val="single" w:sz="12" w:space="2" w:color="2F5597"/>
        </w:pBdr>
      </w:pPr>
      <w:r>
        <w:rPr>
          <w:rFonts w:ascii="Noto Sans" w:hAnsi="Noto Sans" w:cs="Noto Sans Devanagari" w:eastAsia="Noto Sans Devanagari"/>
          <w:b/>
          <w:i w:val="0"/>
          <w:color w:val="2F5597"/>
          <w:sz w:val="24"/>
        </w:rPr>
        <w:t>Schedule 5.3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2(e) of F.E. Circular No. 5)</w:t>
      </w:r>
    </w:p>
    <w:p>
      <w:pPr>
        <w:keepNext w:val="0"/>
        <w:spacing w:after="100" w:line="259" w:lineRule="auto"/>
        <w:jc w:val="center"/>
      </w:pPr>
      <w:r>
        <w:rPr>
          <w:rFonts w:ascii="Noto Sans" w:hAnsi="Noto Sans" w:cs="Noto Sans Devanagari" w:eastAsia="Noto Sans Devanagari"/>
          <w:b/>
          <w:i w:val="0"/>
          <w:sz w:val="18"/>
        </w:rPr>
        <w:t>F.E. Control Form No. 1</w:t>
      </w:r>
    </w:p>
    <w:p>
      <w:pPr>
        <w:spacing w:after="72" w:line="259" w:lineRule="auto"/>
      </w:pPr>
      <w:r>
        <w:rPr>
          <w:rFonts w:ascii="Noto Sans" w:hAnsi="Noto Sans" w:cs="Noto Sans Devanagari" w:eastAsia="Noto Sans Devanagari"/>
          <w:b w:val="0"/>
          <w:i w:val="0"/>
          <w:color w:val="222222"/>
          <w:sz w:val="18"/>
        </w:rPr>
        <w:t>............ Bank Ltd.</w:t>
      </w:r>
    </w:p>
    <w:p>
      <w:pPr>
        <w:spacing w:after="72" w:line="259" w:lineRule="auto"/>
      </w:pPr>
      <w:r>
        <w:rPr>
          <w:rFonts w:ascii="Noto Sans" w:hAnsi="Noto Sans" w:cs="Noto Sans Devanagari" w:eastAsia="Noto Sans Devanagari"/>
          <w:b w:val="0"/>
          <w:i w:val="0"/>
          <w:color w:val="222222"/>
          <w:sz w:val="18"/>
        </w:rPr>
        <w:t>Statement of Export Letters of Credit Opened</w:t>
      </w:r>
    </w:p>
    <w:p>
      <w:pPr>
        <w:spacing w:after="72" w:line="259" w:lineRule="auto"/>
      </w:pPr>
      <w:r>
        <w:rPr>
          <w:rFonts w:ascii="Noto Sans" w:hAnsi="Noto Sans" w:cs="Noto Sans Devanagari" w:eastAsia="Noto Sans Devanagari"/>
          <w:b w:val="0"/>
          <w:i w:val="0"/>
          <w:color w:val="222222"/>
          <w:sz w:val="18"/>
        </w:rPr>
        <w:t>(Weekly)</w:t>
      </w:r>
    </w:p>
    <w:p>
      <w:pPr>
        <w:spacing w:after="72" w:line="259" w:lineRule="auto"/>
      </w:pPr>
      <w:r>
        <w:rPr>
          <w:rFonts w:ascii="Noto Sans" w:hAnsi="Noto Sans" w:cs="Noto Sans Devanagari" w:eastAsia="Noto Sans Devanagari"/>
          <w:b w:val="0"/>
          <w:i w:val="0"/>
          <w:color w:val="222222"/>
          <w:sz w:val="18"/>
        </w:rPr>
        <w:t>Year ............. Month ................. Date .............</w:t>
      </w:r>
    </w:p>
    <w:p>
      <w:pPr>
        <w:spacing w:after="72" w:line="259" w:lineRule="auto"/>
      </w:pPr>
      <w:r>
        <w:rPr>
          <w:rFonts w:ascii="Noto Sans" w:hAnsi="Noto Sans" w:cs="Noto Sans Devanagari" w:eastAsia="Noto Sans Devanagari"/>
          <w:b w:val="0"/>
          <w:i w:val="0"/>
          <w:color w:val="222222"/>
          <w:sz w:val="18"/>
        </w:rPr>
        <w:t>To: Nepal Rastra Bank</w:t>
      </w:r>
    </w:p>
    <w:p>
      <w:pPr>
        <w:spacing w:after="72" w:line="259" w:lineRule="auto"/>
      </w:pPr>
      <w:r>
        <w:rPr>
          <w:rFonts w:ascii="Noto Sans" w:hAnsi="Noto Sans" w:cs="Noto Sans Devanagari" w:eastAsia="Noto Sans Devanagari"/>
          <w:b w:val="0"/>
          <w:i w:val="0"/>
          <w:color w:val="222222"/>
          <w:sz w:val="18"/>
        </w:rPr>
        <w:t>Foreign Exchange Management Department</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center"/>
            </w:pPr>
            <w:r>
              <w:rPr>
                <w:rFonts w:ascii="Noto Sans" w:hAnsi="Noto Sans" w:cs="Noto Sans Devanagari" w:eastAsia="Noto Sans Devanagari"/>
                <w:b/>
                <w:i w:val="0"/>
                <w:sz w:val="12"/>
              </w:rPr>
              <w:t>Export L/C No.</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Name and Address of Exporter</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Country</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Agency Bank</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L/C Amount - Foreign Currency</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L/C Amount</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NPR Equivalent</w:t>
            </w:r>
          </w:p>
        </w:tc>
        <w:tc>
          <w:tcPr>
            <w:tcW w:type="dxa" w:w="1136"/>
            <w:vAlign w:val="center"/>
            <w:shd w:fill="DCE6F1"/>
          </w:tcPr>
          <w:p>
            <w:pPr>
              <w:spacing w:after="0" w:line="240" w:lineRule="auto"/>
              <w:jc w:val="left"/>
            </w:pPr>
            <w:r>
              <w:rPr>
                <w:rFonts w:ascii="Noto Sans" w:hAnsi="Noto Sans" w:cs="Noto Sans Devanagari" w:eastAsia="Noto Sans Devanagari"/>
                <w:b/>
                <w:i w:val="0"/>
                <w:sz w:val="12"/>
              </w:rPr>
              <w:t>Name of Goods</w:t>
            </w:r>
          </w:p>
        </w:tc>
        <w:tc>
          <w:tcPr>
            <w:tcW w:type="dxa" w:w="1136"/>
            <w:vAlign w:val="center"/>
            <w:shd w:fill="DCE6F1"/>
          </w:tcPr>
          <w:p>
            <w:pPr>
              <w:spacing w:after="0" w:line="240" w:lineRule="auto"/>
              <w:jc w:val="center"/>
            </w:pPr>
            <w:r>
              <w:rPr>
                <w:rFonts w:ascii="Noto Sans" w:hAnsi="Noto Sans" w:cs="Noto Sans Devanagari" w:eastAsia="Noto Sans Devanagari"/>
                <w:b/>
                <w:i w:val="0"/>
                <w:sz w:val="12"/>
              </w:rPr>
              <w:t>Quantity</w:t>
            </w:r>
          </w:p>
        </w:tc>
      </w:tr>
      <w:tr>
        <w:trPr>
          <w:cantSplit/>
        </w:trPr>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c>
          <w:tcPr>
            <w:tcW w:type="dxa" w:w="1136"/>
            <w:vAlign w:val="center"/>
          </w:tcPr>
          <w:p>
            <w:pPr>
              <w:spacing w:after="0" w:line="240" w:lineRule="auto"/>
              <w:jc w:val="left"/>
            </w:pPr>
            <w:r>
              <w:rPr>
                <w:rFonts w:ascii="Noto Sans" w:hAnsi="Noto Sans" w:cs="Noto Sans Devanagari" w:eastAsia="Noto Sans Devanagari"/>
                <w:b w:val="0"/>
                <w:i w:val="0"/>
                <w:sz w:val="12"/>
              </w:rPr>
            </w:r>
          </w:p>
        </w:tc>
        <w:tc>
          <w:tcPr>
            <w:tcW w:type="dxa" w:w="1136"/>
            <w:vAlign w:val="center"/>
          </w:tcPr>
          <w:p>
            <w:pPr>
              <w:spacing w:after="0" w:line="240" w:lineRule="auto"/>
              <w:jc w:val="center"/>
            </w:pPr>
            <w:r>
              <w:rPr>
                <w:rFonts w:ascii="Noto Sans" w:hAnsi="Noto Sans" w:cs="Noto Sans Devanagari" w:eastAsia="Noto Sans Devanagari"/>
                <w:b w:val="0"/>
                <w:i w:val="0"/>
                <w:sz w:val="12"/>
              </w:rPr>
            </w:r>
          </w:p>
        </w:tc>
      </w:tr>
    </w:tbl>
    <w:p>
      <w:pPr>
        <w:spacing w:after="72" w:line="259" w:lineRule="auto"/>
      </w:pPr>
      <w:r>
        <w:rPr>
          <w:rFonts w:ascii="Noto Sans" w:hAnsi="Noto Sans" w:cs="Noto Sans Devanagari" w:eastAsia="Noto Sans Devanagari"/>
          <w:b w:val="0"/>
          <w:i w:val="0"/>
          <w:color w:val="222222"/>
          <w:sz w:val="18"/>
        </w:rPr>
        <w:t>Signature of Authorised Officer</w:t>
      </w:r>
    </w:p>
    <w:p>
      <w:pPr>
        <w:spacing w:after="72" w:line="259" w:lineRule="auto"/>
      </w:pPr>
      <w:r>
        <w:rPr>
          <w:rFonts w:ascii="Noto Sans" w:hAnsi="Noto Sans" w:cs="Noto Sans Devanagari" w:eastAsia="Noto Sans Devanagari"/>
          <w:b w:val="0"/>
          <w:i w:val="0"/>
          <w:color w:val="222222"/>
          <w:sz w:val="18"/>
        </w:rPr>
        <w:t>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Seal of Bank:</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5.4</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५ को दफा २ को खण्ड (ङ) को प्रयोजनको लागि)</w:t>
      </w:r>
    </w:p>
    <w:p>
      <w:pPr>
        <w:keepNext w:val="0"/>
        <w:spacing w:after="100" w:line="259" w:lineRule="auto"/>
        <w:jc w:val="center"/>
      </w:pPr>
      <w:r>
        <w:rPr>
          <w:rFonts w:ascii="Noto Sans" w:hAnsi="Noto Sans" w:cs="Noto Sans Devanagari" w:eastAsia="Noto Sans Devanagari"/>
          <w:b/>
          <w:i w:val="0"/>
          <w:sz w:val="19"/>
        </w:rPr>
        <w:t>वि.वि.नि.फा.नं. २</w:t>
      </w:r>
    </w:p>
    <w:p>
      <w:pPr>
        <w:spacing w:after="64" w:line="259" w:lineRule="auto"/>
      </w:pPr>
      <w:r>
        <w:rPr>
          <w:rFonts w:ascii="Noto Sans" w:hAnsi="Noto Sans" w:cs="Noto Sans Devanagari" w:eastAsia="Noto Sans Devanagari"/>
          <w:b w:val="0"/>
          <w:i w:val="0"/>
          <w:sz w:val="20"/>
        </w:rPr>
        <w:t>............ बैंक लि.</w:t>
      </w:r>
    </w:p>
    <w:p>
      <w:pPr>
        <w:spacing w:after="64" w:line="259" w:lineRule="auto"/>
      </w:pPr>
      <w:r>
        <w:rPr>
          <w:rFonts w:ascii="Noto Sans" w:hAnsi="Noto Sans" w:cs="Noto Sans Devanagari" w:eastAsia="Noto Sans Devanagari"/>
          <w:b w:val="0"/>
          <w:i w:val="0"/>
          <w:sz w:val="20"/>
        </w:rPr>
        <w:t>दृष्य निर्यातबाट हुने विदेशी मुद्राको आम्दानी विवरण</w:t>
      </w:r>
    </w:p>
    <w:p>
      <w:pPr>
        <w:spacing w:after="64" w:line="259" w:lineRule="auto"/>
      </w:pPr>
      <w:r>
        <w:rPr>
          <w:rFonts w:ascii="Noto Sans" w:hAnsi="Noto Sans" w:cs="Noto Sans Devanagari" w:eastAsia="Noto Sans Devanagari"/>
          <w:b w:val="0"/>
          <w:i w:val="0"/>
          <w:sz w:val="20"/>
        </w:rPr>
        <w:t>(साप्ताहिक)</w:t>
      </w:r>
    </w:p>
    <w:p>
      <w:pPr>
        <w:spacing w:after="64" w:line="259" w:lineRule="auto"/>
      </w:pPr>
      <w:r>
        <w:rPr>
          <w:rFonts w:ascii="Noto Sans" w:hAnsi="Noto Sans" w:cs="Noto Sans Devanagari" w:eastAsia="Noto Sans Devanagari"/>
          <w:b w:val="0"/>
          <w:i w:val="0"/>
          <w:sz w:val="20"/>
        </w:rPr>
        <w:t>............. साल ................. महिना ............. गते</w:t>
      </w:r>
    </w:p>
    <w:p>
      <w:pPr>
        <w:spacing w:after="64" w:line="259" w:lineRule="auto"/>
      </w:pPr>
      <w:r>
        <w:rPr>
          <w:rFonts w:ascii="Noto Sans" w:hAnsi="Noto Sans" w:cs="Noto Sans Devanagari" w:eastAsia="Noto Sans Devanagari"/>
          <w:b w:val="0"/>
          <w:i w:val="0"/>
          <w:sz w:val="20"/>
        </w:rPr>
        <w:t>नेपाल राष्ट्र बैंक</w:t>
      </w:r>
    </w:p>
    <w:p>
      <w:pPr>
        <w:spacing w:after="64" w:line="259" w:lineRule="auto"/>
      </w:pPr>
      <w:r>
        <w:rPr>
          <w:rFonts w:ascii="Noto Sans" w:hAnsi="Noto Sans" w:cs="Noto Sans Devanagari" w:eastAsia="Noto Sans Devanagari"/>
          <w:b w:val="0"/>
          <w:i w:val="0"/>
          <w:sz w:val="20"/>
        </w:rPr>
        <w:t>विदेशी विनिमय व्यवस्थापन विभाग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929"/>
        <w:gridCol w:w="929"/>
        <w:gridCol w:w="929"/>
        <w:gridCol w:w="929"/>
        <w:gridCol w:w="929"/>
        <w:gridCol w:w="929"/>
        <w:gridCol w:w="929"/>
        <w:gridCol w:w="929"/>
        <w:gridCol w:w="929"/>
        <w:gridCol w:w="929"/>
        <w:gridCol w:w="929"/>
      </w:tblGrid>
      <w:tr>
        <w:trPr>
          <w:cantSplit/>
          <w:tblHeader w:val="true"/>
        </w:trPr>
        <w:tc>
          <w:tcPr>
            <w:tcW w:type="dxa" w:w="929"/>
            <w:vAlign w:val="center"/>
            <w:shd w:fill="DCE6F1"/>
          </w:tcPr>
          <w:p>
            <w:pPr>
              <w:spacing w:after="0" w:line="240" w:lineRule="auto"/>
              <w:jc w:val="left"/>
            </w:pPr>
            <w:r>
              <w:rPr>
                <w:rFonts w:ascii="Noto Sans" w:hAnsi="Noto Sans" w:cs="Noto Sans Devanagari" w:eastAsia="Noto Sans Devanagari"/>
                <w:b/>
                <w:i w:val="0"/>
                <w:sz w:val="11"/>
              </w:rPr>
              <w:t>बैंकको रेफरेन्स नं.</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निर्यातकर्ताको नाम ठेगाना</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निर्यात प्रतीतपत्र/अग्रिम भुक्तानी वा अन्य उल्लेख गर्ने</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निर्यात मिति</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वस्तुको नाम</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वस्तुको परिमाण</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एजेन्सी बैंक</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रकम - विदेशी मुद्रा</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रकम - वि.मु. रकम</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रकम - सोको हुने रु.</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जम्मा मिति</w:t>
            </w:r>
          </w:p>
        </w:tc>
      </w:tr>
      <w:tr>
        <w:trPr>
          <w:cantSplit/>
        </w:trPr>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r>
    </w:tbl>
    <w:p>
      <w:pPr>
        <w:spacing w:after="64" w:line="259" w:lineRule="auto"/>
      </w:pPr>
      <w:r>
        <w:rPr>
          <w:rFonts w:ascii="Noto Sans" w:hAnsi="Noto Sans" w:cs="Noto Sans Devanagari" w:eastAsia="Noto Sans Devanagari"/>
          <w:b w:val="0"/>
          <w:i w:val="0"/>
          <w:sz w:val="20"/>
        </w:rPr>
        <w:t>अख्तियार प्राप्त अधिकारीको दस्तखत</w:t>
      </w:r>
    </w:p>
    <w:p>
      <w:pPr>
        <w:spacing w:after="64" w:line="259" w:lineRule="auto"/>
      </w:pPr>
      <w:r>
        <w:rPr>
          <w:rFonts w:ascii="Noto Sans" w:hAnsi="Noto Sans" w:cs="Noto Sans Devanagari" w:eastAsia="Noto Sans Devanagari"/>
          <w:b w:val="0"/>
          <w:i w:val="0"/>
          <w:sz w:val="20"/>
        </w:rPr>
        <w:t>नाम ः</w:t>
      </w:r>
    </w:p>
    <w:p>
      <w:pPr>
        <w:spacing w:after="64" w:line="259" w:lineRule="auto"/>
      </w:pPr>
      <w:r>
        <w:rPr>
          <w:rFonts w:ascii="Noto Sans" w:hAnsi="Noto Sans" w:cs="Noto Sans Devanagari" w:eastAsia="Noto Sans Devanagari"/>
          <w:b w:val="0"/>
          <w:i w:val="0"/>
          <w:sz w:val="20"/>
        </w:rPr>
        <w:t>पद ः</w:t>
      </w:r>
    </w:p>
    <w:p>
      <w:pPr>
        <w:spacing w:after="64" w:line="259" w:lineRule="auto"/>
      </w:pPr>
      <w:r>
        <w:rPr>
          <w:rFonts w:ascii="Noto Sans" w:hAnsi="Noto Sans" w:cs="Noto Sans Devanagari" w:eastAsia="Noto Sans Devanagari"/>
          <w:b w:val="0"/>
          <w:i w:val="0"/>
          <w:sz w:val="20"/>
        </w:rPr>
        <w:t>बैंकको छाप ः</w:t>
      </w:r>
    </w:p>
    <w:p>
      <w:pPr>
        <w:keepNext/>
        <w:spacing w:before="200" w:after="80"/>
        <w:pBdr>
          <w:bottom w:val="single" w:sz="12" w:space="2" w:color="2F5597"/>
        </w:pBdr>
      </w:pPr>
      <w:r>
        <w:rPr>
          <w:rFonts w:ascii="Noto Sans" w:hAnsi="Noto Sans" w:cs="Noto Sans Devanagari" w:eastAsia="Noto Sans Devanagari"/>
          <w:b/>
          <w:i w:val="0"/>
          <w:color w:val="2F5597"/>
          <w:sz w:val="24"/>
        </w:rPr>
        <w:t>Schedule 5.4</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2(e) of F.E. Circular No. 5)</w:t>
      </w:r>
    </w:p>
    <w:p>
      <w:pPr>
        <w:keepNext w:val="0"/>
        <w:spacing w:after="100" w:line="259" w:lineRule="auto"/>
        <w:jc w:val="center"/>
      </w:pPr>
      <w:r>
        <w:rPr>
          <w:rFonts w:ascii="Noto Sans" w:hAnsi="Noto Sans" w:cs="Noto Sans Devanagari" w:eastAsia="Noto Sans Devanagari"/>
          <w:b/>
          <w:i w:val="0"/>
          <w:sz w:val="18"/>
        </w:rPr>
        <w:t>F.E. Control Form No. 2</w:t>
      </w:r>
    </w:p>
    <w:p>
      <w:pPr>
        <w:spacing w:after="72" w:line="259" w:lineRule="auto"/>
      </w:pPr>
      <w:r>
        <w:rPr>
          <w:rFonts w:ascii="Noto Sans" w:hAnsi="Noto Sans" w:cs="Noto Sans Devanagari" w:eastAsia="Noto Sans Devanagari"/>
          <w:b w:val="0"/>
          <w:i w:val="0"/>
          <w:color w:val="222222"/>
          <w:sz w:val="18"/>
        </w:rPr>
        <w:t>............ Bank Ltd.</w:t>
      </w:r>
    </w:p>
    <w:p>
      <w:pPr>
        <w:spacing w:after="72" w:line="259" w:lineRule="auto"/>
      </w:pPr>
      <w:r>
        <w:rPr>
          <w:rFonts w:ascii="Noto Sans" w:hAnsi="Noto Sans" w:cs="Noto Sans Devanagari" w:eastAsia="Noto Sans Devanagari"/>
          <w:b w:val="0"/>
          <w:i w:val="0"/>
          <w:color w:val="222222"/>
          <w:sz w:val="18"/>
        </w:rPr>
        <w:t>Statement of Foreign Currency Earnings from Tangible Exports</w:t>
      </w:r>
    </w:p>
    <w:p>
      <w:pPr>
        <w:spacing w:after="72" w:line="259" w:lineRule="auto"/>
      </w:pPr>
      <w:r>
        <w:rPr>
          <w:rFonts w:ascii="Noto Sans" w:hAnsi="Noto Sans" w:cs="Noto Sans Devanagari" w:eastAsia="Noto Sans Devanagari"/>
          <w:b w:val="0"/>
          <w:i w:val="0"/>
          <w:color w:val="222222"/>
          <w:sz w:val="18"/>
        </w:rPr>
        <w:t>(Weekly)</w:t>
      </w:r>
    </w:p>
    <w:p>
      <w:pPr>
        <w:spacing w:after="72" w:line="259" w:lineRule="auto"/>
      </w:pPr>
      <w:r>
        <w:rPr>
          <w:rFonts w:ascii="Noto Sans" w:hAnsi="Noto Sans" w:cs="Noto Sans Devanagari" w:eastAsia="Noto Sans Devanagari"/>
          <w:b w:val="0"/>
          <w:i w:val="0"/>
          <w:color w:val="222222"/>
          <w:sz w:val="18"/>
        </w:rPr>
        <w:t>Year ............. Month ................. Date .............</w:t>
      </w:r>
    </w:p>
    <w:p>
      <w:pPr>
        <w:spacing w:after="72" w:line="259" w:lineRule="auto"/>
      </w:pPr>
      <w:r>
        <w:rPr>
          <w:rFonts w:ascii="Noto Sans" w:hAnsi="Noto Sans" w:cs="Noto Sans Devanagari" w:eastAsia="Noto Sans Devanagari"/>
          <w:b w:val="0"/>
          <w:i w:val="0"/>
          <w:color w:val="222222"/>
          <w:sz w:val="18"/>
        </w:rPr>
        <w:t>To: Nepal Rastra Bank</w:t>
      </w:r>
    </w:p>
    <w:p>
      <w:pPr>
        <w:spacing w:after="72" w:line="259" w:lineRule="auto"/>
      </w:pPr>
      <w:r>
        <w:rPr>
          <w:rFonts w:ascii="Noto Sans" w:hAnsi="Noto Sans" w:cs="Noto Sans Devanagari" w:eastAsia="Noto Sans Devanagari"/>
          <w:b w:val="0"/>
          <w:i w:val="0"/>
          <w:color w:val="222222"/>
          <w:sz w:val="18"/>
        </w:rPr>
        <w:t>Foreign Exchange Management Department</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929"/>
        <w:gridCol w:w="929"/>
        <w:gridCol w:w="929"/>
        <w:gridCol w:w="929"/>
        <w:gridCol w:w="929"/>
        <w:gridCol w:w="929"/>
        <w:gridCol w:w="929"/>
        <w:gridCol w:w="929"/>
        <w:gridCol w:w="929"/>
        <w:gridCol w:w="929"/>
        <w:gridCol w:w="929"/>
      </w:tblGrid>
      <w:tr>
        <w:trPr>
          <w:cantSplit/>
          <w:tblHeader w:val="true"/>
        </w:trPr>
        <w:tc>
          <w:tcPr>
            <w:tcW w:type="dxa" w:w="929"/>
            <w:vAlign w:val="center"/>
            <w:shd w:fill="DCE6F1"/>
          </w:tcPr>
          <w:p>
            <w:pPr>
              <w:spacing w:after="0" w:line="240" w:lineRule="auto"/>
              <w:jc w:val="left"/>
            </w:pPr>
            <w:r>
              <w:rPr>
                <w:rFonts w:ascii="Noto Sans" w:hAnsi="Noto Sans" w:cs="Noto Sans Devanagari" w:eastAsia="Noto Sans Devanagari"/>
                <w:b/>
                <w:i w:val="0"/>
                <w:sz w:val="11"/>
              </w:rPr>
              <w:t>Bank Reference No.</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Name and Address of Exporter</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Export L/C/Advance Payment/Other Reference</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Date of Export</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Name of Goods</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Quantity</w:t>
            </w:r>
          </w:p>
        </w:tc>
        <w:tc>
          <w:tcPr>
            <w:tcW w:type="dxa" w:w="929"/>
            <w:vAlign w:val="center"/>
            <w:shd w:fill="DCE6F1"/>
          </w:tcPr>
          <w:p>
            <w:pPr>
              <w:spacing w:after="0" w:line="240" w:lineRule="auto"/>
              <w:jc w:val="left"/>
            </w:pPr>
            <w:r>
              <w:rPr>
                <w:rFonts w:ascii="Noto Sans" w:hAnsi="Noto Sans" w:cs="Noto Sans Devanagari" w:eastAsia="Noto Sans Devanagari"/>
                <w:b/>
                <w:i w:val="0"/>
                <w:sz w:val="11"/>
              </w:rPr>
              <w:t>Agency Bank</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Amount - Foreign Currency</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F.C. Amount</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NPR Equivalent</w:t>
            </w:r>
          </w:p>
        </w:tc>
        <w:tc>
          <w:tcPr>
            <w:tcW w:type="dxa" w:w="929"/>
            <w:vAlign w:val="center"/>
            <w:shd w:fill="DCE6F1"/>
          </w:tcPr>
          <w:p>
            <w:pPr>
              <w:spacing w:after="0" w:line="240" w:lineRule="auto"/>
              <w:jc w:val="center"/>
            </w:pPr>
            <w:r>
              <w:rPr>
                <w:rFonts w:ascii="Noto Sans" w:hAnsi="Noto Sans" w:cs="Noto Sans Devanagari" w:eastAsia="Noto Sans Devanagari"/>
                <w:b/>
                <w:i w:val="0"/>
                <w:sz w:val="11"/>
              </w:rPr>
              <w:t>Date Credited</w:t>
            </w:r>
          </w:p>
        </w:tc>
      </w:tr>
      <w:tr>
        <w:trPr>
          <w:cantSplit/>
        </w:trPr>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left"/>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c>
          <w:tcPr>
            <w:tcW w:type="dxa" w:w="929"/>
            <w:vAlign w:val="center"/>
          </w:tcPr>
          <w:p>
            <w:pPr>
              <w:spacing w:after="0" w:line="240" w:lineRule="auto"/>
              <w:jc w:val="center"/>
            </w:pPr>
            <w:r>
              <w:rPr>
                <w:rFonts w:ascii="Noto Sans" w:hAnsi="Noto Sans" w:cs="Noto Sans Devanagari" w:eastAsia="Noto Sans Devanagari"/>
                <w:b w:val="0"/>
                <w:i w:val="0"/>
                <w:sz w:val="11"/>
              </w:rPr>
            </w:r>
          </w:p>
        </w:tc>
      </w:tr>
    </w:tbl>
    <w:p>
      <w:pPr>
        <w:spacing w:after="72" w:line="259" w:lineRule="auto"/>
      </w:pPr>
      <w:r>
        <w:rPr>
          <w:rFonts w:ascii="Noto Sans" w:hAnsi="Noto Sans" w:cs="Noto Sans Devanagari" w:eastAsia="Noto Sans Devanagari"/>
          <w:b w:val="0"/>
          <w:i w:val="0"/>
          <w:color w:val="222222"/>
          <w:sz w:val="18"/>
        </w:rPr>
        <w:t>Signature of Authorised Officer</w:t>
      </w:r>
    </w:p>
    <w:p>
      <w:pPr>
        <w:spacing w:after="72" w:line="259" w:lineRule="auto"/>
      </w:pPr>
      <w:r>
        <w:rPr>
          <w:rFonts w:ascii="Noto Sans" w:hAnsi="Noto Sans" w:cs="Noto Sans Devanagari" w:eastAsia="Noto Sans Devanagari"/>
          <w:b w:val="0"/>
          <w:i w:val="0"/>
          <w:color w:val="222222"/>
          <w:sz w:val="18"/>
        </w:rPr>
        <w:t>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Seal of Bank:</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5.5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५ को दफा ५ को खण्ड (ख) को प्रयोजनको लागि)</w:t>
      </w:r>
    </w:p>
    <w:p>
      <w:pPr>
        <w:keepNext w:val="0"/>
        <w:spacing w:after="100" w:line="259" w:lineRule="auto"/>
        <w:jc w:val="center"/>
      </w:pPr>
      <w:r>
        <w:rPr>
          <w:rFonts w:ascii="Noto Sans" w:hAnsi="Noto Sans" w:cs="Noto Sans Devanagari" w:eastAsia="Noto Sans Devanagari"/>
          <w:b/>
          <w:i w:val="0"/>
          <w:sz w:val="19"/>
        </w:rPr>
        <w:t>वि.वि.नि.फा.नं. २(क)</w:t>
      </w:r>
    </w:p>
    <w:p>
      <w:pPr>
        <w:spacing w:after="64" w:line="259" w:lineRule="auto"/>
      </w:pPr>
      <w:r>
        <w:rPr>
          <w:rFonts w:ascii="Noto Sans" w:hAnsi="Noto Sans" w:cs="Noto Sans Devanagari" w:eastAsia="Noto Sans Devanagari"/>
          <w:b w:val="0"/>
          <w:i w:val="0"/>
          <w:sz w:val="20"/>
        </w:rPr>
        <w:t>........................</w:t>
      </w:r>
    </w:p>
    <w:p>
      <w:pPr>
        <w:spacing w:after="64" w:line="259" w:lineRule="auto"/>
      </w:pPr>
      <w:r>
        <w:rPr>
          <w:rFonts w:ascii="Noto Sans" w:hAnsi="Noto Sans" w:cs="Noto Sans Devanagari" w:eastAsia="Noto Sans Devanagari"/>
          <w:b w:val="0"/>
          <w:i w:val="0"/>
          <w:sz w:val="20"/>
        </w:rPr>
        <w:t>.........................................</w:t>
      </w:r>
    </w:p>
    <w:p>
      <w:pPr>
        <w:spacing w:after="64" w:line="259" w:lineRule="auto"/>
      </w:pPr>
      <w:r>
        <w:rPr>
          <w:rFonts w:ascii="Noto Sans" w:hAnsi="Noto Sans" w:cs="Noto Sans Devanagari" w:eastAsia="Noto Sans Devanagari"/>
          <w:b w:val="0"/>
          <w:i w:val="0"/>
          <w:sz w:val="20"/>
        </w:rPr>
        <w:t>निर्यात भुक्तानी प्राप्त हुन नआएको मासिक विवरण</w:t>
      </w:r>
    </w:p>
    <w:p>
      <w:pPr>
        <w:spacing w:after="64" w:line="259" w:lineRule="auto"/>
        <w:ind w:left="115"/>
      </w:pPr>
      <w:r>
        <w:rPr>
          <w:rFonts w:ascii="Noto Sans" w:hAnsi="Noto Sans" w:cs="Noto Sans Devanagari" w:eastAsia="Noto Sans Devanagari"/>
          <w:b w:val="0"/>
          <w:i w:val="0"/>
          <w:sz w:val="20"/>
        </w:rPr>
        <w:t>२०.........देखि २०........मसान्तसम्म</w:t>
      </w:r>
    </w:p>
    <w:p>
      <w:pPr>
        <w:spacing w:after="64" w:line="259" w:lineRule="auto"/>
      </w:pPr>
      <w:r>
        <w:rPr>
          <w:rFonts w:ascii="Noto Sans" w:hAnsi="Noto Sans" w:cs="Noto Sans Devanagari" w:eastAsia="Noto Sans Devanagari"/>
          <w:b w:val="0"/>
          <w:i w:val="0"/>
          <w:sz w:val="20"/>
        </w:rPr>
        <w:t>श्री नेपाल राष्ट्र बैंक</w:t>
      </w:r>
    </w:p>
    <w:p>
      <w:pPr>
        <w:spacing w:after="64" w:line="259" w:lineRule="auto"/>
      </w:pPr>
      <w:r>
        <w:rPr>
          <w:rFonts w:ascii="Noto Sans" w:hAnsi="Noto Sans" w:cs="Noto Sans Devanagari" w:eastAsia="Noto Sans Devanagari"/>
          <w:b w:val="0"/>
          <w:i w:val="0"/>
          <w:sz w:val="20"/>
        </w:rPr>
        <w:t>केन्द्रीय कार्यालय</w:t>
      </w:r>
    </w:p>
    <w:p>
      <w:pPr>
        <w:spacing w:after="64" w:line="259" w:lineRule="auto"/>
      </w:pPr>
      <w:r>
        <w:rPr>
          <w:rFonts w:ascii="Noto Sans" w:hAnsi="Noto Sans" w:cs="Noto Sans Devanagari" w:eastAsia="Noto Sans Devanagari"/>
          <w:b w:val="0"/>
          <w:i w:val="0"/>
          <w:sz w:val="20"/>
        </w:rPr>
        <w:t>विदेशी विनिमय व्यवस्थापन विभाग ।</w:t>
      </w:r>
    </w:p>
    <w:p>
      <w:pPr>
        <w:spacing w:after="64" w:line="259" w:lineRule="auto"/>
      </w:pPr>
      <w:r>
        <w:rPr>
          <w:rFonts w:ascii="Noto Sans" w:hAnsi="Noto Sans" w:cs="Noto Sans Devanagari" w:eastAsia="Noto Sans Devanagari"/>
          <w:b w:val="0"/>
          <w:i w:val="0"/>
          <w:sz w:val="20"/>
        </w:rPr>
        <w:t>विषय ः– एफ.वि.एन./एफ.वि.सी.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left"/>
            </w:pPr>
            <w:r>
              <w:rPr>
                <w:rFonts w:ascii="Noto Sans" w:hAnsi="Noto Sans" w:cs="Noto Sans Devanagari" w:eastAsia="Noto Sans Devanagari"/>
                <w:b/>
                <w:i w:val="0"/>
                <w:sz w:val="11"/>
              </w:rPr>
              <w:t>कारोबार नं.</w:t>
            </w:r>
          </w:p>
        </w:tc>
        <w:tc>
          <w:tcPr>
            <w:tcW w:type="dxa" w:w="1136"/>
            <w:vAlign w:val="center"/>
            <w:shd w:fill="DCE6F1"/>
          </w:tcPr>
          <w:p>
            <w:pPr>
              <w:spacing w:after="0" w:line="240" w:lineRule="auto"/>
              <w:jc w:val="left"/>
            </w:pPr>
            <w:r>
              <w:rPr>
                <w:rFonts w:ascii="Noto Sans" w:hAnsi="Noto Sans" w:cs="Noto Sans Devanagari" w:eastAsia="Noto Sans Devanagari"/>
                <w:b/>
                <w:i w:val="0"/>
                <w:sz w:val="11"/>
              </w:rPr>
              <w:t>निर्यातकर्ताको नाम, ठेगाना</w:t>
            </w:r>
          </w:p>
        </w:tc>
        <w:tc>
          <w:tcPr>
            <w:tcW w:type="dxa" w:w="1136"/>
            <w:vAlign w:val="center"/>
            <w:shd w:fill="DCE6F1"/>
          </w:tcPr>
          <w:p>
            <w:pPr>
              <w:spacing w:after="0" w:line="240" w:lineRule="auto"/>
              <w:jc w:val="left"/>
            </w:pPr>
            <w:r>
              <w:rPr>
                <w:rFonts w:ascii="Noto Sans" w:hAnsi="Noto Sans" w:cs="Noto Sans Devanagari" w:eastAsia="Noto Sans Devanagari"/>
                <w:b/>
                <w:i w:val="0"/>
                <w:sz w:val="11"/>
              </w:rPr>
              <w:t>निर्यात भएका वस्तुहरूको विवरण - निर्यात वस्तुको नाम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निर्यात भएका वस्तुहरूको विवरण - विदेशी मुद्रा</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निर्यात भएका वस्तुहरूको विवरण - रकम</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नेगोसियशन मिति</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भुक्तानी आउनुपर्ने मिति</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भुक्तानी आउनुपर्ने बाँकी रकम</w:t>
            </w:r>
          </w:p>
        </w:tc>
        <w:tc>
          <w:tcPr>
            <w:tcW w:type="dxa" w:w="1136"/>
            <w:vAlign w:val="center"/>
            <w:shd w:fill="DCE6F1"/>
          </w:tcPr>
          <w:p>
            <w:pPr>
              <w:spacing w:after="0" w:line="240" w:lineRule="auto"/>
              <w:jc w:val="left"/>
            </w:pPr>
            <w:r>
              <w:rPr>
                <w:rFonts w:ascii="Noto Sans" w:hAnsi="Noto Sans" w:cs="Noto Sans Devanagari" w:eastAsia="Noto Sans Devanagari"/>
                <w:b/>
                <w:i w:val="0"/>
                <w:sz w:val="11"/>
              </w:rPr>
              <w:t>फिर्ता आएको कारण</w:t>
            </w:r>
          </w:p>
        </w:tc>
      </w:tr>
      <w:tr>
        <w:trPr>
          <w:cantSplit/>
        </w:trPr>
        <w:tc>
          <w:tcPr>
            <w:tcW w:type="dxa" w:w="1136"/>
            <w:vAlign w:val="center"/>
          </w:tcPr>
          <w:p>
            <w:pPr>
              <w:spacing w:after="0" w:line="240" w:lineRule="auto"/>
              <w:jc w:val="left"/>
            </w:pPr>
            <w:r>
              <w:rPr>
                <w:rFonts w:ascii="Noto Sans" w:hAnsi="Noto Sans" w:cs="Noto Sans Devanagari" w:eastAsia="Noto Sans Devanagari"/>
                <w:b w:val="0"/>
                <w:i w:val="0"/>
                <w:sz w:val="11"/>
              </w:rPr>
            </w:r>
          </w:p>
        </w:tc>
        <w:tc>
          <w:tcPr>
            <w:tcW w:type="dxa" w:w="1136"/>
            <w:vAlign w:val="center"/>
          </w:tcPr>
          <w:p>
            <w:pPr>
              <w:spacing w:after="0" w:line="240" w:lineRule="auto"/>
              <w:jc w:val="left"/>
            </w:pPr>
            <w:r>
              <w:rPr>
                <w:rFonts w:ascii="Noto Sans" w:hAnsi="Noto Sans" w:cs="Noto Sans Devanagari" w:eastAsia="Noto Sans Devanagari"/>
                <w:b w:val="0"/>
                <w:i w:val="0"/>
                <w:sz w:val="11"/>
              </w:rPr>
            </w:r>
          </w:p>
        </w:tc>
        <w:tc>
          <w:tcPr>
            <w:tcW w:type="dxa" w:w="1136"/>
            <w:vAlign w:val="center"/>
          </w:tcPr>
          <w:p>
            <w:pPr>
              <w:spacing w:after="0" w:line="240" w:lineRule="auto"/>
              <w:jc w:val="left"/>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left"/>
            </w:pPr>
            <w:r>
              <w:rPr>
                <w:rFonts w:ascii="Noto Sans" w:hAnsi="Noto Sans" w:cs="Noto Sans Devanagari" w:eastAsia="Noto Sans Devanagari"/>
                <w:b w:val="0"/>
                <w:i w:val="0"/>
                <w:sz w:val="11"/>
              </w:rPr>
            </w:r>
          </w:p>
        </w:tc>
      </w:tr>
    </w:tbl>
    <w:p>
      <w:pPr>
        <w:spacing w:after="64" w:line="259" w:lineRule="auto"/>
      </w:pPr>
      <w:r>
        <w:rPr>
          <w:rFonts w:ascii="Noto Sans" w:hAnsi="Noto Sans" w:cs="Noto Sans Devanagari" w:eastAsia="Noto Sans Devanagari"/>
          <w:b w:val="0"/>
          <w:i w:val="0"/>
          <w:sz w:val="20"/>
        </w:rPr>
        <w:t>अख्तियार प्राप्त अधिकारीको दस्तखत</w:t>
      </w:r>
    </w:p>
    <w:p>
      <w:pPr>
        <w:spacing w:after="64" w:line="259" w:lineRule="auto"/>
      </w:pPr>
      <w:r>
        <w:rPr>
          <w:rFonts w:ascii="Noto Sans" w:hAnsi="Noto Sans" w:cs="Noto Sans Devanagari" w:eastAsia="Noto Sans Devanagari"/>
          <w:b w:val="0"/>
          <w:i w:val="0"/>
          <w:sz w:val="20"/>
        </w:rPr>
        <w:t>नाम ः</w:t>
      </w:r>
    </w:p>
    <w:p>
      <w:pPr>
        <w:spacing w:after="64" w:line="259" w:lineRule="auto"/>
      </w:pPr>
      <w:r>
        <w:rPr>
          <w:rFonts w:ascii="Noto Sans" w:hAnsi="Noto Sans" w:cs="Noto Sans Devanagari" w:eastAsia="Noto Sans Devanagari"/>
          <w:b w:val="0"/>
          <w:i w:val="0"/>
          <w:sz w:val="20"/>
        </w:rPr>
        <w:t>पद ः</w:t>
      </w:r>
    </w:p>
    <w:p>
      <w:pPr>
        <w:spacing w:after="64" w:line="259" w:lineRule="auto"/>
      </w:pPr>
      <w:r>
        <w:rPr>
          <w:rFonts w:ascii="Noto Sans" w:hAnsi="Noto Sans" w:cs="Noto Sans Devanagari" w:eastAsia="Noto Sans Devanagari"/>
          <w:b w:val="0"/>
          <w:i w:val="0"/>
          <w:sz w:val="20"/>
        </w:rPr>
        <w:t>बैंकको छाप ः</w:t>
      </w:r>
    </w:p>
    <w:p>
      <w:pPr>
        <w:keepNext/>
        <w:spacing w:before="200" w:after="80"/>
        <w:pBdr>
          <w:bottom w:val="single" w:sz="12" w:space="2" w:color="2F5597"/>
        </w:pBdr>
      </w:pPr>
      <w:r>
        <w:rPr>
          <w:rFonts w:ascii="Noto Sans" w:hAnsi="Noto Sans" w:cs="Noto Sans Devanagari" w:eastAsia="Noto Sans Devanagari"/>
          <w:b/>
          <w:i w:val="0"/>
          <w:color w:val="2F5597"/>
          <w:sz w:val="24"/>
        </w:rPr>
        <w:t>Schedule 5.5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5(b) of F.E. Circular No. 5)</w:t>
      </w:r>
    </w:p>
    <w:p>
      <w:pPr>
        <w:keepNext w:val="0"/>
        <w:spacing w:after="100" w:line="259" w:lineRule="auto"/>
        <w:jc w:val="center"/>
      </w:pPr>
      <w:r>
        <w:rPr>
          <w:rFonts w:ascii="Noto Sans" w:hAnsi="Noto Sans" w:cs="Noto Sans Devanagari" w:eastAsia="Noto Sans Devanagari"/>
          <w:b/>
          <w:i w:val="0"/>
          <w:sz w:val="18"/>
        </w:rPr>
        <w:t>F.E. Control Form No. 2(a)</w:t>
      </w:r>
    </w:p>
    <w:p>
      <w:pPr>
        <w:spacing w:after="72" w:line="259" w:lineRule="auto"/>
      </w:pPr>
      <w:r>
        <w:rPr>
          <w:rFonts w:ascii="Noto Sans" w:hAnsi="Noto Sans" w:cs="Noto Sans Devanagari" w:eastAsia="Noto Sans Devanagari"/>
          <w:b w:val="0"/>
          <w:i w:val="0"/>
          <w:color w:val="222222"/>
          <w:sz w:val="18"/>
        </w:rPr>
        <w:t>........................</w:t>
      </w:r>
    </w:p>
    <w:p>
      <w:pPr>
        <w:spacing w:after="72" w:line="259" w:lineRule="auto"/>
      </w:pPr>
      <w:r>
        <w:rPr>
          <w:rFonts w:ascii="Noto Sans" w:hAnsi="Noto Sans" w:cs="Noto Sans Devanagari" w:eastAsia="Noto Sans Devanagari"/>
          <w:b w:val="0"/>
          <w:i w:val="0"/>
          <w:color w:val="222222"/>
          <w:sz w:val="18"/>
        </w:rPr>
        <w:t>.........................................</w:t>
      </w:r>
    </w:p>
    <w:p>
      <w:pPr>
        <w:spacing w:after="72" w:line="259" w:lineRule="auto"/>
      </w:pPr>
      <w:r>
        <w:rPr>
          <w:rFonts w:ascii="Noto Sans" w:hAnsi="Noto Sans" w:cs="Noto Sans Devanagari" w:eastAsia="Noto Sans Devanagari"/>
          <w:b w:val="0"/>
          <w:i w:val="0"/>
          <w:color w:val="222222"/>
          <w:sz w:val="18"/>
        </w:rPr>
        <w:t>Monthly Statement of Export Payments Not Received</w:t>
      </w:r>
    </w:p>
    <w:p>
      <w:pPr>
        <w:spacing w:after="72" w:line="259" w:lineRule="auto"/>
      </w:pPr>
      <w:r>
        <w:rPr>
          <w:rFonts w:ascii="Noto Sans" w:hAnsi="Noto Sans" w:cs="Noto Sans Devanagari" w:eastAsia="Noto Sans Devanagari"/>
          <w:b w:val="0"/>
          <w:i w:val="0"/>
          <w:color w:val="222222"/>
          <w:sz w:val="18"/>
        </w:rPr>
        <w:t>From 20......... to the end of 20........</w:t>
      </w:r>
    </w:p>
    <w:p>
      <w:pPr>
        <w:spacing w:after="72" w:line="259" w:lineRule="auto"/>
      </w:pPr>
      <w:r>
        <w:rPr>
          <w:rFonts w:ascii="Noto Sans" w:hAnsi="Noto Sans" w:cs="Noto Sans Devanagari" w:eastAsia="Noto Sans Devanagari"/>
          <w:b w:val="0"/>
          <w:i w:val="0"/>
          <w:color w:val="222222"/>
          <w:sz w:val="18"/>
        </w:rPr>
        <w:t>To: Nepal Rastra Bank</w:t>
      </w:r>
    </w:p>
    <w:p>
      <w:pPr>
        <w:spacing w:after="72" w:line="259" w:lineRule="auto"/>
      </w:pPr>
      <w:r>
        <w:rPr>
          <w:rFonts w:ascii="Noto Sans" w:hAnsi="Noto Sans" w:cs="Noto Sans Devanagari" w:eastAsia="Noto Sans Devanagari"/>
          <w:b w:val="0"/>
          <w:i w:val="0"/>
          <w:color w:val="222222"/>
          <w:sz w:val="18"/>
        </w:rPr>
        <w:t>Central Office</w:t>
      </w:r>
    </w:p>
    <w:p>
      <w:pPr>
        <w:spacing w:after="72" w:line="259" w:lineRule="auto"/>
      </w:pPr>
      <w:r>
        <w:rPr>
          <w:rFonts w:ascii="Noto Sans" w:hAnsi="Noto Sans" w:cs="Noto Sans Devanagari" w:eastAsia="Noto Sans Devanagari"/>
          <w:b w:val="0"/>
          <w:i w:val="0"/>
          <w:color w:val="222222"/>
          <w:sz w:val="18"/>
        </w:rPr>
        <w:t>Foreign Exchange Management Department</w:t>
      </w:r>
    </w:p>
    <w:p>
      <w:pPr>
        <w:spacing w:after="72" w:line="259" w:lineRule="auto"/>
      </w:pPr>
      <w:r>
        <w:rPr>
          <w:rFonts w:ascii="Noto Sans" w:hAnsi="Noto Sans" w:cs="Noto Sans Devanagari" w:eastAsia="Noto Sans Devanagari"/>
          <w:b w:val="0"/>
          <w:i w:val="0"/>
          <w:color w:val="222222"/>
          <w:sz w:val="18"/>
        </w:rPr>
        <w:t>Subject: FBN/FBC Statement</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136"/>
        <w:gridCol w:w="1136"/>
        <w:gridCol w:w="1136"/>
        <w:gridCol w:w="1136"/>
        <w:gridCol w:w="1136"/>
        <w:gridCol w:w="1136"/>
        <w:gridCol w:w="1136"/>
        <w:gridCol w:w="1136"/>
        <w:gridCol w:w="1136"/>
      </w:tblGrid>
      <w:tr>
        <w:trPr>
          <w:cantSplit/>
          <w:tblHeader w:val="true"/>
        </w:trPr>
        <w:tc>
          <w:tcPr>
            <w:tcW w:type="dxa" w:w="1136"/>
            <w:vAlign w:val="center"/>
            <w:shd w:fill="DCE6F1"/>
          </w:tcPr>
          <w:p>
            <w:pPr>
              <w:spacing w:after="0" w:line="240" w:lineRule="auto"/>
              <w:jc w:val="left"/>
            </w:pPr>
            <w:r>
              <w:rPr>
                <w:rFonts w:ascii="Noto Sans" w:hAnsi="Noto Sans" w:cs="Noto Sans Devanagari" w:eastAsia="Noto Sans Devanagari"/>
                <w:b/>
                <w:i w:val="0"/>
                <w:sz w:val="11"/>
              </w:rPr>
              <w:t>Transaction No.</w:t>
            </w:r>
          </w:p>
        </w:tc>
        <w:tc>
          <w:tcPr>
            <w:tcW w:type="dxa" w:w="1136"/>
            <w:vAlign w:val="center"/>
            <w:shd w:fill="DCE6F1"/>
          </w:tcPr>
          <w:p>
            <w:pPr>
              <w:spacing w:after="0" w:line="240" w:lineRule="auto"/>
              <w:jc w:val="left"/>
            </w:pPr>
            <w:r>
              <w:rPr>
                <w:rFonts w:ascii="Noto Sans" w:hAnsi="Noto Sans" w:cs="Noto Sans Devanagari" w:eastAsia="Noto Sans Devanagari"/>
                <w:b/>
                <w:i w:val="0"/>
                <w:sz w:val="11"/>
              </w:rPr>
              <w:t>Name and Address of Exporter</w:t>
            </w:r>
          </w:p>
        </w:tc>
        <w:tc>
          <w:tcPr>
            <w:tcW w:type="dxa" w:w="1136"/>
            <w:vAlign w:val="center"/>
            <w:shd w:fill="DCE6F1"/>
          </w:tcPr>
          <w:p>
            <w:pPr>
              <w:spacing w:after="0" w:line="240" w:lineRule="auto"/>
              <w:jc w:val="left"/>
            </w:pPr>
            <w:r>
              <w:rPr>
                <w:rFonts w:ascii="Noto Sans" w:hAnsi="Noto Sans" w:cs="Noto Sans Devanagari" w:eastAsia="Noto Sans Devanagari"/>
                <w:b/>
                <w:i w:val="0"/>
                <w:sz w:val="11"/>
              </w:rPr>
              <w:t>Exported Goods - Name</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Exported Goods - Foreign Currency</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Exported Goods - Amount</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Negotiation Date</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Due Date for Payment</w:t>
            </w:r>
          </w:p>
        </w:tc>
        <w:tc>
          <w:tcPr>
            <w:tcW w:type="dxa" w:w="1136"/>
            <w:vAlign w:val="center"/>
            <w:shd w:fill="DCE6F1"/>
          </w:tcPr>
          <w:p>
            <w:pPr>
              <w:spacing w:after="0" w:line="240" w:lineRule="auto"/>
              <w:jc w:val="center"/>
            </w:pPr>
            <w:r>
              <w:rPr>
                <w:rFonts w:ascii="Noto Sans" w:hAnsi="Noto Sans" w:cs="Noto Sans Devanagari" w:eastAsia="Noto Sans Devanagari"/>
                <w:b/>
                <w:i w:val="0"/>
                <w:sz w:val="11"/>
              </w:rPr>
              <w:t>Outstanding Amount</w:t>
            </w:r>
          </w:p>
        </w:tc>
        <w:tc>
          <w:tcPr>
            <w:tcW w:type="dxa" w:w="1136"/>
            <w:vAlign w:val="center"/>
            <w:shd w:fill="DCE6F1"/>
          </w:tcPr>
          <w:p>
            <w:pPr>
              <w:spacing w:after="0" w:line="240" w:lineRule="auto"/>
              <w:jc w:val="left"/>
            </w:pPr>
            <w:r>
              <w:rPr>
                <w:rFonts w:ascii="Noto Sans" w:hAnsi="Noto Sans" w:cs="Noto Sans Devanagari" w:eastAsia="Noto Sans Devanagari"/>
                <w:b/>
                <w:i w:val="0"/>
                <w:sz w:val="11"/>
              </w:rPr>
              <w:t>Reason for Return</w:t>
            </w:r>
          </w:p>
        </w:tc>
      </w:tr>
      <w:tr>
        <w:trPr>
          <w:cantSplit/>
        </w:trPr>
        <w:tc>
          <w:tcPr>
            <w:tcW w:type="dxa" w:w="1136"/>
            <w:vAlign w:val="center"/>
          </w:tcPr>
          <w:p>
            <w:pPr>
              <w:spacing w:after="0" w:line="240" w:lineRule="auto"/>
              <w:jc w:val="left"/>
            </w:pPr>
            <w:r>
              <w:rPr>
                <w:rFonts w:ascii="Noto Sans" w:hAnsi="Noto Sans" w:cs="Noto Sans Devanagari" w:eastAsia="Noto Sans Devanagari"/>
                <w:b w:val="0"/>
                <w:i w:val="0"/>
                <w:sz w:val="11"/>
              </w:rPr>
            </w:r>
          </w:p>
        </w:tc>
        <w:tc>
          <w:tcPr>
            <w:tcW w:type="dxa" w:w="1136"/>
            <w:vAlign w:val="center"/>
          </w:tcPr>
          <w:p>
            <w:pPr>
              <w:spacing w:after="0" w:line="240" w:lineRule="auto"/>
              <w:jc w:val="left"/>
            </w:pPr>
            <w:r>
              <w:rPr>
                <w:rFonts w:ascii="Noto Sans" w:hAnsi="Noto Sans" w:cs="Noto Sans Devanagari" w:eastAsia="Noto Sans Devanagari"/>
                <w:b w:val="0"/>
                <w:i w:val="0"/>
                <w:sz w:val="11"/>
              </w:rPr>
            </w:r>
          </w:p>
        </w:tc>
        <w:tc>
          <w:tcPr>
            <w:tcW w:type="dxa" w:w="1136"/>
            <w:vAlign w:val="center"/>
          </w:tcPr>
          <w:p>
            <w:pPr>
              <w:spacing w:after="0" w:line="240" w:lineRule="auto"/>
              <w:jc w:val="left"/>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center"/>
            </w:pPr>
            <w:r>
              <w:rPr>
                <w:rFonts w:ascii="Noto Sans" w:hAnsi="Noto Sans" w:cs="Noto Sans Devanagari" w:eastAsia="Noto Sans Devanagari"/>
                <w:b w:val="0"/>
                <w:i w:val="0"/>
                <w:sz w:val="11"/>
              </w:rPr>
            </w:r>
          </w:p>
        </w:tc>
        <w:tc>
          <w:tcPr>
            <w:tcW w:type="dxa" w:w="1136"/>
            <w:vAlign w:val="center"/>
          </w:tcPr>
          <w:p>
            <w:pPr>
              <w:spacing w:after="0" w:line="240" w:lineRule="auto"/>
              <w:jc w:val="left"/>
            </w:pPr>
            <w:r>
              <w:rPr>
                <w:rFonts w:ascii="Noto Sans" w:hAnsi="Noto Sans" w:cs="Noto Sans Devanagari" w:eastAsia="Noto Sans Devanagari"/>
                <w:b w:val="0"/>
                <w:i w:val="0"/>
                <w:sz w:val="11"/>
              </w:rPr>
            </w:r>
          </w:p>
        </w:tc>
      </w:tr>
    </w:tbl>
    <w:p>
      <w:pPr>
        <w:spacing w:after="72" w:line="259" w:lineRule="auto"/>
      </w:pPr>
      <w:r>
        <w:rPr>
          <w:rFonts w:ascii="Noto Sans" w:hAnsi="Noto Sans" w:cs="Noto Sans Devanagari" w:eastAsia="Noto Sans Devanagari"/>
          <w:b w:val="0"/>
          <w:i w:val="0"/>
          <w:color w:val="222222"/>
          <w:sz w:val="18"/>
        </w:rPr>
        <w:t>Signature of Authorised Officer</w:t>
      </w:r>
    </w:p>
    <w:p>
      <w:pPr>
        <w:spacing w:after="72" w:line="259" w:lineRule="auto"/>
      </w:pPr>
      <w:r>
        <w:rPr>
          <w:rFonts w:ascii="Noto Sans" w:hAnsi="Noto Sans" w:cs="Noto Sans Devanagari" w:eastAsia="Noto Sans Devanagari"/>
          <w:b w:val="0"/>
          <w:i w:val="0"/>
          <w:color w:val="222222"/>
          <w:sz w:val="18"/>
        </w:rPr>
        <w:t>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Seal of Bank:</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5.6</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(इ.प्रा. परिपत्र संख्या ५ को दफा ७ को प्रयोजनको लागि)</w:t>
      </w:r>
    </w:p>
    <w:p>
      <w:pPr>
        <w:spacing w:after="64" w:line="259" w:lineRule="auto"/>
      </w:pPr>
      <w:r>
        <w:rPr>
          <w:rFonts w:ascii="Noto Sans" w:hAnsi="Noto Sans" w:cs="Noto Sans Devanagari" w:eastAsia="Noto Sans Devanagari"/>
          <w:b w:val="0"/>
          <w:i w:val="0"/>
          <w:sz w:val="20"/>
        </w:rPr>
        <w:t>निर्यात अनुमतिपत्र</w:t>
      </w:r>
    </w:p>
    <w:p>
      <w:pPr>
        <w:spacing w:after="64" w:line="259" w:lineRule="auto"/>
      </w:pPr>
      <w:r>
        <w:rPr>
          <w:rFonts w:ascii="Noto Sans" w:hAnsi="Noto Sans" w:cs="Noto Sans Devanagari" w:eastAsia="Noto Sans Devanagari"/>
          <w:b w:val="0"/>
          <w:i w:val="0"/>
          <w:sz w:val="20"/>
        </w:rPr>
        <w:t>श्री .................भन्सार कार्यालय</w:t>
      </w:r>
    </w:p>
    <w:p>
      <w:pPr>
        <w:spacing w:after="64" w:line="259" w:lineRule="auto"/>
      </w:pPr>
      <w:r>
        <w:rPr>
          <w:rFonts w:ascii="Noto Sans" w:hAnsi="Noto Sans" w:cs="Noto Sans Devanagari" w:eastAsia="Noto Sans Devanagari"/>
          <w:b w:val="0"/>
          <w:i w:val="0"/>
          <w:sz w:val="20"/>
        </w:rPr>
        <w:t>.............................. ।</w:t>
      </w:r>
    </w:p>
    <w:p>
      <w:pPr>
        <w:spacing w:after="64" w:line="259" w:lineRule="auto"/>
      </w:pPr>
      <w:r>
        <w:rPr>
          <w:rFonts w:ascii="Noto Sans" w:hAnsi="Noto Sans" w:cs="Noto Sans Devanagari" w:eastAsia="Noto Sans Devanagari"/>
          <w:b w:val="0"/>
          <w:i w:val="0"/>
          <w:sz w:val="20"/>
        </w:rPr>
        <w:t>विषयः– CAD (Cash Against Document) को आधारमा मालसामान निकासी सम्बन्धमा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श्री .................................. को मिति .................................. को निवेदनबाट माग भई आए अनुसार उक्त उद्योग/फर्मलाई CAD अन्तर्गत ......................... मूल्य बराबरको ...................... सामान त्यस भन्सार कार्यालयबाट निकासी गर्न स्वीकृति दिइएको व्यहोरा अनुरोध गर्दछु ।</w:t>
      </w:r>
    </w:p>
    <w:p>
      <w:pPr>
        <w:spacing w:after="64" w:line="259" w:lineRule="auto"/>
      </w:pPr>
      <w:r>
        <w:rPr>
          <w:rFonts w:ascii="Noto Sans" w:hAnsi="Noto Sans" w:cs="Noto Sans Devanagari" w:eastAsia="Noto Sans Devanagari"/>
          <w:b w:val="0"/>
          <w:i w:val="0"/>
          <w:sz w:val="20"/>
        </w:rPr>
        <w:t>भवदीय,</w:t>
      </w:r>
    </w:p>
    <w:p>
      <w:pPr>
        <w:spacing w:after="64" w:line="259" w:lineRule="auto"/>
      </w:pPr>
      <w:r>
        <w:rPr>
          <w:rFonts w:ascii="Noto Sans" w:hAnsi="Noto Sans" w:cs="Noto Sans Devanagari" w:eastAsia="Noto Sans Devanagari"/>
          <w:b w:val="0"/>
          <w:i w:val="0"/>
          <w:sz w:val="20"/>
        </w:rPr>
        <w:t>.........................       ..........................</w:t>
      </w:r>
    </w:p>
    <w:p>
      <w:pPr>
        <w:spacing w:after="64" w:line="259" w:lineRule="auto"/>
      </w:pPr>
      <w:r>
        <w:rPr>
          <w:rFonts w:ascii="Noto Sans" w:hAnsi="Noto Sans" w:cs="Noto Sans Devanagari" w:eastAsia="Noto Sans Devanagari"/>
          <w:b w:val="0"/>
          <w:i w:val="0"/>
          <w:sz w:val="20"/>
        </w:rPr>
        <w:t>आधिकारिक दस्तखत    आधिकारिक दस्तखत</w:t>
      </w:r>
    </w:p>
    <w:p>
      <w:pPr>
        <w:spacing w:after="64" w:line="259" w:lineRule="auto"/>
      </w:pPr>
      <w:r>
        <w:rPr>
          <w:rFonts w:ascii="Noto Sans" w:hAnsi="Noto Sans" w:cs="Noto Sans Devanagari" w:eastAsia="Noto Sans Devanagari"/>
          <w:b w:val="0"/>
          <w:i w:val="0"/>
          <w:sz w:val="20"/>
        </w:rPr>
        <w:t>बोधार्थ ः–</w:t>
      </w:r>
    </w:p>
    <w:p>
      <w:pPr>
        <w:spacing w:after="64" w:line="259" w:lineRule="auto"/>
        <w:ind w:left="115"/>
      </w:pPr>
      <w:r>
        <w:rPr>
          <w:rFonts w:ascii="Noto Sans" w:hAnsi="Noto Sans" w:cs="Noto Sans Devanagari" w:eastAsia="Noto Sans Devanagari"/>
          <w:b w:val="0"/>
          <w:i w:val="0"/>
          <w:sz w:val="20"/>
        </w:rPr>
        <w:t>१. श्री ..................................</w:t>
      </w:r>
    </w:p>
    <w:p>
      <w:pPr>
        <w:spacing w:after="64" w:line="259" w:lineRule="auto"/>
      </w:pPr>
      <w:r>
        <w:rPr>
          <w:rFonts w:ascii="Noto Sans" w:hAnsi="Noto Sans" w:cs="Noto Sans Devanagari" w:eastAsia="Noto Sans Devanagari"/>
          <w:b w:val="0"/>
          <w:i w:val="0"/>
          <w:sz w:val="20"/>
        </w:rPr>
        <w:t>...........................................</w:t>
      </w:r>
    </w:p>
    <w:p>
      <w:pPr>
        <w:keepNext/>
        <w:spacing w:before="200" w:after="80"/>
        <w:pBdr>
          <w:bottom w:val="single" w:sz="12" w:space="2" w:color="2F5597"/>
        </w:pBdr>
      </w:pPr>
      <w:r>
        <w:rPr>
          <w:rFonts w:ascii="Noto Sans" w:hAnsi="Noto Sans" w:cs="Noto Sans Devanagari" w:eastAsia="Noto Sans Devanagari"/>
          <w:b/>
          <w:i w:val="0"/>
          <w:color w:val="2F5597"/>
          <w:sz w:val="24"/>
        </w:rPr>
        <w:t>Schedule 5.6</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(For the purpose of Clause 7 of F.E. Circular No. 5)</w:t>
      </w:r>
    </w:p>
    <w:p>
      <w:pPr>
        <w:spacing w:after="72" w:line="259" w:lineRule="auto"/>
      </w:pPr>
      <w:r>
        <w:rPr>
          <w:rFonts w:ascii="Noto Sans" w:hAnsi="Noto Sans" w:cs="Noto Sans Devanagari" w:eastAsia="Noto Sans Devanagari"/>
          <w:b w:val="0"/>
          <w:i w:val="0"/>
          <w:color w:val="222222"/>
          <w:sz w:val="18"/>
        </w:rPr>
        <w:t>EXPORT PERMIT</w:t>
      </w:r>
    </w:p>
    <w:p>
      <w:pPr>
        <w:spacing w:after="72" w:line="259" w:lineRule="auto"/>
      </w:pPr>
      <w:r>
        <w:rPr>
          <w:rFonts w:ascii="Noto Sans" w:hAnsi="Noto Sans" w:cs="Noto Sans Devanagari" w:eastAsia="Noto Sans Devanagari"/>
          <w:b w:val="0"/>
          <w:i w:val="0"/>
          <w:color w:val="222222"/>
          <w:sz w:val="18"/>
        </w:rPr>
        <w:t>To: ................. Customs Office</w:t>
      </w:r>
    </w:p>
    <w:p>
      <w:pPr>
        <w:spacing w:after="72" w:line="259" w:lineRule="auto"/>
      </w:pPr>
      <w:r>
        <w:rPr>
          <w:rFonts w:ascii="Noto Sans" w:hAnsi="Noto Sans" w:cs="Noto Sans Devanagari" w:eastAsia="Noto Sans Devanagari"/>
          <w:b w:val="0"/>
          <w:i w:val="0"/>
          <w:color w:val="222222"/>
          <w:sz w:val="18"/>
        </w:rPr>
        <w:t>..............................</w:t>
      </w:r>
    </w:p>
    <w:p>
      <w:pPr>
        <w:spacing w:after="72" w:line="259" w:lineRule="auto"/>
      </w:pPr>
      <w:r>
        <w:rPr>
          <w:rFonts w:ascii="Noto Sans" w:hAnsi="Noto Sans" w:cs="Noto Sans Devanagari" w:eastAsia="Noto Sans Devanagari"/>
          <w:b w:val="0"/>
          <w:i w:val="0"/>
          <w:color w:val="222222"/>
          <w:sz w:val="18"/>
        </w:rPr>
        <w:t>Subject: Export of goods on the basis of CAD (Cash Against Document).</w:t>
      </w:r>
    </w:p>
    <w:p>
      <w:pPr>
        <w:spacing w:after="72" w:line="259" w:lineRule="auto"/>
      </w:pPr>
      <w:r>
        <w:rPr>
          <w:rFonts w:ascii="Noto Sans" w:hAnsi="Noto Sans" w:cs="Noto Sans Devanagari" w:eastAsia="Noto Sans Devanagari"/>
          <w:b w:val="0"/>
          <w:i w:val="0"/>
          <w:color w:val="222222"/>
          <w:sz w:val="18"/>
        </w:rPr>
        <w:t>Sir/Madam,</w:t>
      </w:r>
    </w:p>
    <w:p>
      <w:pPr>
        <w:spacing w:after="72" w:line="259" w:lineRule="auto"/>
      </w:pPr>
      <w:r>
        <w:rPr>
          <w:rFonts w:ascii="Noto Sans" w:hAnsi="Noto Sans" w:cs="Noto Sans Devanagari" w:eastAsia="Noto Sans Devanagari"/>
          <w:b w:val="0"/>
          <w:i w:val="0"/>
          <w:color w:val="222222"/>
          <w:sz w:val="18"/>
        </w:rPr>
        <w:t>As requested in the application dated .................................. of Mr./M/s .................................., it is informed that the said industry/firm has been granted approval to export through that Customs Office, under CAD, ...................... goods of a value equivalent to ......................... .</w:t>
      </w:r>
    </w:p>
    <w:p>
      <w:pPr>
        <w:spacing w:after="72" w:line="259" w:lineRule="auto"/>
      </w:pPr>
      <w:r>
        <w:rPr>
          <w:rFonts w:ascii="Noto Sans" w:hAnsi="Noto Sans" w:cs="Noto Sans Devanagari" w:eastAsia="Noto Sans Devanagari"/>
          <w:b w:val="0"/>
          <w:i w:val="0"/>
          <w:color w:val="222222"/>
          <w:sz w:val="18"/>
        </w:rPr>
        <w:t>Yours faithfully,</w:t>
      </w:r>
    </w:p>
    <w:p>
      <w:pPr>
        <w:spacing w:after="72" w:line="259" w:lineRule="auto"/>
      </w:pPr>
      <w:r>
        <w:rPr>
          <w:rFonts w:ascii="Noto Sans" w:hAnsi="Noto Sans" w:cs="Noto Sans Devanagari" w:eastAsia="Noto Sans Devanagari"/>
          <w:b w:val="0"/>
          <w:i w:val="0"/>
          <w:color w:val="222222"/>
          <w:sz w:val="18"/>
        </w:rPr>
        <w:t>.........................       ..........................</w:t>
      </w:r>
    </w:p>
    <w:p>
      <w:pPr>
        <w:spacing w:after="72" w:line="259" w:lineRule="auto"/>
      </w:pPr>
      <w:r>
        <w:rPr>
          <w:rFonts w:ascii="Noto Sans" w:hAnsi="Noto Sans" w:cs="Noto Sans Devanagari" w:eastAsia="Noto Sans Devanagari"/>
          <w:b w:val="0"/>
          <w:i w:val="0"/>
          <w:color w:val="222222"/>
          <w:sz w:val="18"/>
        </w:rPr>
        <w:t>Authorised Signature    Authorised Signature</w:t>
      </w:r>
    </w:p>
    <w:p>
      <w:pPr>
        <w:spacing w:after="72" w:line="259" w:lineRule="auto"/>
      </w:pPr>
      <w:r>
        <w:rPr>
          <w:rFonts w:ascii="Noto Sans" w:hAnsi="Noto Sans" w:cs="Noto Sans Devanagari" w:eastAsia="Noto Sans Devanagari"/>
          <w:b w:val="0"/>
          <w:i w:val="0"/>
          <w:color w:val="222222"/>
          <w:sz w:val="18"/>
        </w:rPr>
        <w:t>Copy to:</w:t>
      </w:r>
    </w:p>
    <w:p>
      <w:pPr>
        <w:spacing w:after="72" w:line="259" w:lineRule="auto"/>
        <w:ind w:left="115"/>
      </w:pPr>
      <w:r>
        <w:rPr>
          <w:rFonts w:ascii="Noto Sans" w:hAnsi="Noto Sans" w:cs="Noto Sans Devanagari" w:eastAsia="Noto Sans Devanagari"/>
          <w:b w:val="0"/>
          <w:i w:val="0"/>
          <w:color w:val="222222"/>
          <w:sz w:val="18"/>
        </w:rPr>
        <w:t>1. Mr./M/s ..................................</w:t>
      </w:r>
    </w:p>
    <w:p>
      <w:pPr>
        <w:spacing w:after="72" w:line="259" w:lineRule="auto"/>
      </w:pPr>
      <w:r>
        <w:rPr>
          <w:rFonts w:ascii="Noto Sans" w:hAnsi="Noto Sans" w:cs="Noto Sans Devanagari" w:eastAsia="Noto Sans Devanagari"/>
          <w:b w:val="0"/>
          <w:i w:val="0"/>
          <w:color w:val="222222"/>
          <w:sz w:val="18"/>
        </w:rPr>
        <w:t>...........................................</w:t>
      </w:r>
    </w:p>
    <w:p>
      <w:r>
        <w:br w:type="page"/>
      </w:r>
    </w:p>
    <w:p>
      <w:pPr>
        <w:keepNext/>
        <w:spacing w:before="200" w:after="80"/>
        <w:pBdr>
          <w:bottom w:val="single" w:sz="12" w:space="2" w:color="17365D"/>
        </w:pBdr>
      </w:pPr>
      <w:r>
        <w:rPr>
          <w:rFonts w:ascii="Noto Sans" w:hAnsi="Noto Sans" w:cs="Noto Sans Devanagari" w:eastAsia="Noto Sans Devanagari"/>
          <w:b/>
          <w:i w:val="0"/>
          <w:color w:val="17365D"/>
          <w:sz w:val="28"/>
        </w:rPr>
        <w:t>एकीकृत इ.प्रा. परिपत्र ः ६/२०८२</w:t>
      </w:r>
    </w:p>
    <w:p>
      <w:pPr>
        <w:keepNext w:val="0"/>
        <w:spacing w:after="100" w:line="259" w:lineRule="auto"/>
        <w:jc w:val="center"/>
      </w:pPr>
      <w:r>
        <w:rPr>
          <w:rFonts w:ascii="Noto Sans" w:hAnsi="Noto Sans" w:cs="Noto Sans Devanagari" w:eastAsia="Noto Sans Devanagari"/>
          <w:b/>
          <w:i w:val="0"/>
          <w:color w:val="17365D"/>
          <w:sz w:val="26"/>
        </w:rPr>
        <w:t>निर्यातमा अनुदान प्रदान गर्ने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pPr>
      <w:r>
        <w:rPr>
          <w:rFonts w:ascii="Noto Sans" w:hAnsi="Noto Sans" w:cs="Noto Sans Devanagari" w:eastAsia="Noto Sans Devanagari"/>
          <w:b w:val="0"/>
          <w:i w:val="0"/>
          <w:sz w:val="20"/>
        </w:rPr>
        <w:t>नेपाल राष्ट्र बैंक</w:t>
      </w:r>
    </w:p>
    <w:p>
      <w:pPr>
        <w:spacing w:after="64" w:line="259" w:lineRule="auto"/>
      </w:pPr>
      <w:r>
        <w:rPr>
          <w:rFonts w:ascii="Noto Sans" w:hAnsi="Noto Sans" w:cs="Noto Sans Devanagari" w:eastAsia="Noto Sans Devanagari"/>
          <w:b w:val="0"/>
          <w:i w:val="0"/>
          <w:sz w:val="20"/>
        </w:rPr>
        <w:t>केन्द्रीय कार्यालय</w:t>
      </w:r>
    </w:p>
    <w:p>
      <w:pPr>
        <w:spacing w:after="64" w:line="259" w:lineRule="auto"/>
      </w:pPr>
      <w:r>
        <w:rPr>
          <w:rFonts w:ascii="Noto Sans" w:hAnsi="Noto Sans" w:cs="Noto Sans Devanagari" w:eastAsia="Noto Sans Devanagari"/>
          <w:b w:val="0"/>
          <w:i w:val="0"/>
          <w:sz w:val="20"/>
        </w:rPr>
        <w:t>विदेशी विनिमय व्यवस्थापन विभाग</w:t>
      </w:r>
    </w:p>
    <w:p>
      <w:pPr>
        <w:spacing w:after="64" w:line="259" w:lineRule="auto"/>
        <w:ind w:left="115"/>
      </w:pPr>
      <w:r>
        <w:rPr>
          <w:rFonts w:ascii="Noto Sans" w:hAnsi="Noto Sans" w:cs="Noto Sans Devanagari" w:eastAsia="Noto Sans Devanagari"/>
          <w:b w:val="0"/>
          <w:i w:val="0"/>
          <w:sz w:val="20"/>
        </w:rPr>
        <w:t>१. नेपाल सरकारले नेपाल राजपत्रमा सूचना प्रकाशन गरी “निर्यातमा अनुदान प्रदान गर्ने सम्बन्धी कार्यविधि (पहिलो संशोधन), २०७५” लाई संशोधन गरी “निर्यातमा अनुदान प्रदान गर्ने सम्बन्धी (दोस्रो संशोधन) कार्यविधि, २०७९” लागू गरेको हुँदा सोही बमोजिम कार्यान्वयन गर्नु गराउनु हुन विदेशी विनिमय (नियमित गर्ने) ऐन, २०१९ को दफा १२ र नेपाल राष्ट्र बैंक ऐन, २०५८ को दफा ६३ ले दिएको अधिकार प्रयोग गरी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7"/>
        </w:rPr>
        <w:t>Unified F.E. Circular No. 6/2082</w:t>
      </w:r>
    </w:p>
    <w:p>
      <w:pPr>
        <w:keepNext w:val="0"/>
        <w:spacing w:after="100" w:line="259" w:lineRule="auto"/>
        <w:jc w:val="center"/>
      </w:pPr>
      <w:r>
        <w:rPr>
          <w:rFonts w:ascii="Noto Sans" w:hAnsi="Noto Sans" w:cs="Noto Sans Devanagari" w:eastAsia="Noto Sans Devanagari"/>
          <w:b/>
          <w:i w:val="0"/>
          <w:color w:val="2F5597"/>
          <w:sz w:val="25"/>
        </w:rPr>
        <w:t>Provisions Relating to Granting Export Subsidy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pPr>
      <w:r>
        <w:rPr>
          <w:rFonts w:ascii="Noto Sans" w:hAnsi="Noto Sans" w:cs="Noto Sans Devanagari" w:eastAsia="Noto Sans Devanagari"/>
          <w:b w:val="0"/>
          <w:i w:val="0"/>
          <w:color w:val="222222"/>
          <w:sz w:val="18"/>
        </w:rPr>
        <w:t>Nepal Rastra Bank</w:t>
      </w:r>
    </w:p>
    <w:p>
      <w:pPr>
        <w:spacing w:after="72" w:line="259" w:lineRule="auto"/>
      </w:pPr>
      <w:r>
        <w:rPr>
          <w:rFonts w:ascii="Noto Sans" w:hAnsi="Noto Sans" w:cs="Noto Sans Devanagari" w:eastAsia="Noto Sans Devanagari"/>
          <w:b w:val="0"/>
          <w:i w:val="0"/>
          <w:color w:val="222222"/>
          <w:sz w:val="18"/>
        </w:rPr>
        <w:t>Central Office</w:t>
      </w:r>
    </w:p>
    <w:p>
      <w:pPr>
        <w:spacing w:after="72" w:line="259" w:lineRule="auto"/>
      </w:pPr>
      <w:r>
        <w:rPr>
          <w:rFonts w:ascii="Noto Sans" w:hAnsi="Noto Sans" w:cs="Noto Sans Devanagari" w:eastAsia="Noto Sans Devanagari"/>
          <w:b w:val="0"/>
          <w:i w:val="0"/>
          <w:color w:val="222222"/>
          <w:sz w:val="18"/>
        </w:rPr>
        <w:t>Foreign Exchange Management Department</w:t>
      </w:r>
    </w:p>
    <w:p>
      <w:pPr>
        <w:spacing w:after="72" w:line="259" w:lineRule="auto"/>
        <w:ind w:left="115"/>
      </w:pPr>
      <w:r>
        <w:rPr>
          <w:rFonts w:ascii="Noto Sans" w:hAnsi="Noto Sans" w:cs="Noto Sans Devanagari" w:eastAsia="Noto Sans Devanagari"/>
          <w:b w:val="0"/>
          <w:i w:val="0"/>
          <w:color w:val="222222"/>
          <w:sz w:val="18"/>
        </w:rPr>
        <w:t>1. As the Government of Nepal has, by publishing a notice in the Nepal Gazette, amended the “Procedure Relating to Granting Export Subsidy (First Amendment), 2075” and brought into force the “Procedure Relating to Granting Export Subsidy (Second Amendment), 2079”, this Circular is issued, in exercise of the powers conferred by Section 12 of the Foreign Exchange (Regulation) Act, 2019 and Section 63 of the Nepal Rastra Bank Act, 2058, for implementation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(क) निर्यातमा अनुदान प्रदान गर्ने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(क) निर्यातमा अनुदान प्रदान गर्ने सम्बन्धी व्यवस्था</w:t>
      </w:r>
    </w:p>
    <w:p>
      <w:pPr>
        <w:spacing w:after="64" w:line="259" w:lineRule="auto"/>
        <w:ind w:left="115"/>
      </w:pPr>
      <w:r>
        <w:rPr>
          <w:rFonts w:ascii="Noto Sans" w:hAnsi="Noto Sans" w:cs="Noto Sans Devanagari" w:eastAsia="Noto Sans Devanagari"/>
          <w:b w:val="0"/>
          <w:i w:val="0"/>
          <w:sz w:val="20"/>
        </w:rPr>
        <w:t>१. यसैसाथ संलग्न कार्यविधिमा उल्लेख भएका प्रावधानहरू यस बैंकबाट इजाजतपत्र प्राप्त (क) वर्गका सबै वाणिज्य बैंकहरूले पालना गर्नु पर्नेछ ।</w:t>
      </w:r>
    </w:p>
    <w:p>
      <w:pPr>
        <w:spacing w:after="64" w:line="259" w:lineRule="auto"/>
        <w:ind w:left="115"/>
      </w:pPr>
      <w:r>
        <w:rPr>
          <w:rFonts w:ascii="Noto Sans" w:hAnsi="Noto Sans" w:cs="Noto Sans Devanagari" w:eastAsia="Noto Sans Devanagari"/>
          <w:b w:val="0"/>
          <w:i w:val="0"/>
          <w:sz w:val="20"/>
        </w:rPr>
        <w:t>२. वस्तु निर्यात तथा सोको भुक्तानी जुन बैंक कार्यालय मार्फत भएको हो सोही बैंक कार्यालय मार्फत मात्र नगद प्रोत्साहन उपलव्ध गराउनु पर्नेछ ।</w:t>
      </w:r>
    </w:p>
    <w:p>
      <w:pPr>
        <w:spacing w:after="64" w:line="259" w:lineRule="auto"/>
        <w:ind w:left="115"/>
      </w:pPr>
      <w:r>
        <w:rPr>
          <w:rFonts w:ascii="Noto Sans" w:hAnsi="Noto Sans" w:cs="Noto Sans Devanagari" w:eastAsia="Noto Sans Devanagari"/>
          <w:b w:val="0"/>
          <w:i w:val="0"/>
          <w:sz w:val="20"/>
        </w:rPr>
        <w:t>३. निर्यातमा नगद अनुदान प्रदान गर्दा कार्यविधिको दफा ३ मा भएको व्यवस्था बमोजिम प्रदान गरिनेछ । यस कार्यविधिको दफा ६ को उप–दफा ३ मा भएको व्यवस्था बमोजिम बैंक खातामा रकम जम्मा गर्दा निर्यातकर्ताको खातामा विदेशी मुद्रा जम्मा भएको दिनको लागि नेपाल राष्ट्र बैंकले निर्धारण गरेको परिवर्त्य विदेशी मुद्राको खरिद दरको आधारमा नेपाली रुपैयाँमा रुपान्तरण गरी सोही बराबरको नेपाली रुपैयाँमा प्रदान गर्नु पर्नेछ । यस प्रयोजनको लागि निर्यातकर्ताले दफा ४ मा उल्लेखित निर्यात हुने बस्तुको प्रमाणीकरण सम्बन्धी कागजात पेश गर्नु पर्नेछ ।</w:t>
      </w:r>
    </w:p>
    <w:p>
      <w:pPr>
        <w:spacing w:after="64" w:line="259" w:lineRule="auto"/>
        <w:ind w:left="115"/>
      </w:pPr>
      <w:r>
        <w:rPr>
          <w:rFonts w:ascii="Noto Sans" w:hAnsi="Noto Sans" w:cs="Noto Sans Devanagari" w:eastAsia="Noto Sans Devanagari"/>
          <w:b w:val="0"/>
          <w:i w:val="0"/>
          <w:sz w:val="20"/>
        </w:rPr>
        <w:t>४. कार्यविधिको दफा ३ बमोजिमको नगद अनुदान प्राप्त गर्न चाहने निर्यातकर्ताले कार्यविधिको दफा ५ बमोजिमका कागजात सहित अनुसूची–४ बमोजिमको ढाँचामा बैंक समक्ष निवेदन दिनु पर्नेछ ।</w:t>
      </w:r>
    </w:p>
    <w:p>
      <w:pPr>
        <w:spacing w:after="64" w:line="259" w:lineRule="auto"/>
        <w:ind w:left="115"/>
      </w:pPr>
      <w:r>
        <w:rPr>
          <w:rFonts w:ascii="Noto Sans" w:hAnsi="Noto Sans" w:cs="Noto Sans Devanagari" w:eastAsia="Noto Sans Devanagari"/>
          <w:b w:val="0"/>
          <w:i w:val="0"/>
          <w:sz w:val="20"/>
        </w:rPr>
        <w:t>५. बुँदा ४ बमोजिम निर्यातकर्ताको बैंक खातामा रकम जम्मा गरिसकेपछि सम्बन्धित बैंकले सो बराबरको रकम शोधभर्नाको लागि आवश्यक कागजात सहित कार्यविधिको अनुसूची–५ बमोजिमको ढाँचामा नेपाल राष्ट्र बैंक समक्ष निवेदन दिनु पर्नेछ ।</w:t>
      </w:r>
    </w:p>
    <w:p>
      <w:pPr>
        <w:spacing w:after="64" w:line="259" w:lineRule="auto"/>
        <w:ind w:left="115"/>
      </w:pPr>
      <w:r>
        <w:rPr>
          <w:rFonts w:ascii="Noto Sans" w:hAnsi="Noto Sans" w:cs="Noto Sans Devanagari" w:eastAsia="Noto Sans Devanagari"/>
          <w:b w:val="0"/>
          <w:i w:val="0"/>
          <w:sz w:val="20"/>
        </w:rPr>
        <w:t>६. काठमाडौं उपत्यका बाहिरस्थित बैंक कार्यालयहरूले दफा ५ बमोजिम शोधभर्ना माग गर्दा आफ्नो केन्द्रीय/कर्पोरेट कार्यालय मार्फत वा सोझै यस विभागमा निवेदन पठाउन सक्नेछन् । तर, शोधभर्ना रकम भने सम्बन्धित बैंक कार्यालयको केन्द्रीय/कर्पोरेट कार्यालयको यस बैंकको बैकिंग कार्यालय, वालुवाटारस्थित खातामा मात्र जम्मा गरिनेछ ।</w:t>
      </w:r>
    </w:p>
    <w:p>
      <w:pPr>
        <w:spacing w:after="64" w:line="259" w:lineRule="auto"/>
        <w:ind w:left="115"/>
      </w:pPr>
      <w:r>
        <w:rPr>
          <w:rFonts w:ascii="Noto Sans" w:hAnsi="Noto Sans" w:cs="Noto Sans Devanagari" w:eastAsia="Noto Sans Devanagari"/>
          <w:b w:val="0"/>
          <w:i w:val="0"/>
          <w:sz w:val="20"/>
        </w:rPr>
        <w:t>७. “निर्यातमा अनुदान प्रदान गर्ने सम्बन्धी (दोस्रो संशोधन) कार्यविधि, २०७९” तथा यस परिपत्रमा उल्लेख भएका प्रावधान तथा प्रक्रियाहरू पूरा नभई प्राप्त भएका निवेदनको शोधभर्ना गरिने छैन ।</w:t>
      </w:r>
    </w:p>
    <w:p>
      <w:pPr>
        <w:spacing w:after="64" w:line="259" w:lineRule="auto"/>
        <w:ind w:left="115"/>
      </w:pPr>
      <w:r>
        <w:rPr>
          <w:rFonts w:ascii="Noto Sans" w:hAnsi="Noto Sans" w:cs="Noto Sans Devanagari" w:eastAsia="Noto Sans Devanagari"/>
          <w:b w:val="0"/>
          <w:i w:val="0"/>
          <w:sz w:val="20"/>
        </w:rPr>
        <w:t>८. यस विभागमा प्राप्त भएका रितपूर्वकका निवेदनहरुको शोधभर्ना गर्दा नेपाल सरकार, अर्थ मन्त्रालयले यसै प्रयोजनको लागि यस बैंकलाई अग्रिम रुपमा उपलब्ध गराएको रकमले खामेसम्म १५ (पन्ध्र) दिनभित्रै भुक्तानी गरिनेछ ।</w:t>
      </w:r>
    </w:p>
    <w:p>
      <w:pPr>
        <w:spacing w:after="64" w:line="259" w:lineRule="auto"/>
        <w:ind w:left="115"/>
      </w:pPr>
      <w:r>
        <w:rPr>
          <w:rFonts w:ascii="Noto Sans" w:hAnsi="Noto Sans" w:cs="Noto Sans Devanagari" w:eastAsia="Noto Sans Devanagari"/>
          <w:b w:val="0"/>
          <w:i w:val="0"/>
          <w:sz w:val="20"/>
        </w:rPr>
        <w:t>९. नेपाल सरकार उद्योग, वाणिज्य तथा आपूर्ति मन्त्रालयबाट जारी निर्यातमा अनुदान प्रदान गर्ने सम्बन्धी (दोस्रो संशोधन) कार्यविधि, २०७९ यसैसाथ संलग्न रहेको छ ।</w:t>
      </w:r>
    </w:p>
    <w:p>
      <w:pPr>
        <w:keepNext/>
        <w:spacing w:before="200" w:after="80"/>
        <w:pBdr>
          <w:bottom w:val="single" w:sz="12" w:space="2" w:color="2F5597"/>
        </w:pBdr>
      </w:pPr>
      <w:r>
        <w:rPr>
          <w:rFonts w:ascii="Noto Sans" w:hAnsi="Noto Sans" w:cs="Noto Sans Devanagari" w:eastAsia="Noto Sans Devanagari"/>
          <w:b/>
          <w:i w:val="0"/>
          <w:color w:val="2F5597"/>
          <w:sz w:val="24"/>
        </w:rPr>
        <w:t>(a) Provisions Relating to Granting Export Subsidy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(a) Provisions relating to granting export subsidy</w:t>
      </w:r>
    </w:p>
    <w:p>
      <w:pPr>
        <w:spacing w:after="72" w:line="259" w:lineRule="auto"/>
        <w:ind w:left="115"/>
      </w:pPr>
      <w:r>
        <w:rPr>
          <w:rFonts w:ascii="Noto Sans" w:hAnsi="Noto Sans" w:cs="Noto Sans Devanagari" w:eastAsia="Noto Sans Devanagari"/>
          <w:b w:val="0"/>
          <w:i w:val="0"/>
          <w:color w:val="222222"/>
          <w:sz w:val="18"/>
        </w:rPr>
        <w:t>1. All Class (A) commercial banks licensed by this Bank shall comply with the provisions stated in the Procedure attached hereto.</w:t>
      </w:r>
    </w:p>
    <w:p>
      <w:pPr>
        <w:spacing w:after="72" w:line="259" w:lineRule="auto"/>
        <w:ind w:left="115"/>
      </w:pPr>
      <w:r>
        <w:rPr>
          <w:rFonts w:ascii="Noto Sans" w:hAnsi="Noto Sans" w:cs="Noto Sans Devanagari" w:eastAsia="Noto Sans Devanagari"/>
          <w:b w:val="0"/>
          <w:i w:val="0"/>
          <w:color w:val="222222"/>
          <w:sz w:val="18"/>
        </w:rPr>
        <w:t>2. Cash incentive shall be made available only through the same bank office through which the goods were exported and payment therefor was received.</w:t>
      </w:r>
    </w:p>
    <w:p>
      <w:pPr>
        <w:spacing w:after="72" w:line="259" w:lineRule="auto"/>
        <w:ind w:left="115"/>
      </w:pPr>
      <w:r>
        <w:rPr>
          <w:rFonts w:ascii="Noto Sans" w:hAnsi="Noto Sans" w:cs="Noto Sans Devanagari" w:eastAsia="Noto Sans Devanagari"/>
          <w:b w:val="0"/>
          <w:i w:val="0"/>
          <w:color w:val="222222"/>
          <w:sz w:val="18"/>
        </w:rPr>
        <w:t>3. Cash subsidy on export shall be provided in accordance with Section 3 of the Procedure. When crediting the amount to the bank account in accordance with Section 6, Sub-section (3) of the Procedure, it shall be converted into Nepalese Rupees on the basis of the buying rate for convertible foreign currency determined by Nepal Rastra Bank for the day on which foreign currency was credited to the exporter's account, and the equivalent amount shall be provided in Nepalese Rupees. For this purpose, the exporter shall submit the documents relating to certification of the exported goods referred to in Section 4.</w:t>
      </w:r>
    </w:p>
    <w:p>
      <w:pPr>
        <w:spacing w:after="72" w:line="259" w:lineRule="auto"/>
        <w:ind w:left="115"/>
      </w:pPr>
      <w:r>
        <w:rPr>
          <w:rFonts w:ascii="Noto Sans" w:hAnsi="Noto Sans" w:cs="Noto Sans Devanagari" w:eastAsia="Noto Sans Devanagari"/>
          <w:b w:val="0"/>
          <w:i w:val="0"/>
          <w:color w:val="222222"/>
          <w:sz w:val="18"/>
        </w:rPr>
        <w:t>4. An exporter wishing to receive cash subsidy under Section 3 of the Procedure shall apply to the bank in the format of Schedule 4 together with the documents required under Section 5 of the Procedure.</w:t>
      </w:r>
    </w:p>
    <w:p>
      <w:pPr>
        <w:spacing w:after="72" w:line="259" w:lineRule="auto"/>
        <w:ind w:left="115"/>
      </w:pPr>
      <w:r>
        <w:rPr>
          <w:rFonts w:ascii="Noto Sans" w:hAnsi="Noto Sans" w:cs="Noto Sans Devanagari" w:eastAsia="Noto Sans Devanagari"/>
          <w:b w:val="0"/>
          <w:i w:val="0"/>
          <w:color w:val="222222"/>
          <w:sz w:val="18"/>
        </w:rPr>
        <w:t>5. After the amount has been credited to the exporter's bank account pursuant to point 4, the concerned bank shall apply to Nepal Rastra Bank for reimbursement of the equivalent amount in the format of Schedule 5 of the Procedure together with the required documents.</w:t>
      </w:r>
    </w:p>
    <w:p>
      <w:pPr>
        <w:spacing w:after="72" w:line="259" w:lineRule="auto"/>
        <w:ind w:left="115"/>
      </w:pPr>
      <w:r>
        <w:rPr>
          <w:rFonts w:ascii="Noto Sans" w:hAnsi="Noto Sans" w:cs="Noto Sans Devanagari" w:eastAsia="Noto Sans Devanagari"/>
          <w:b w:val="0"/>
          <w:i w:val="0"/>
          <w:color w:val="222222"/>
          <w:sz w:val="18"/>
        </w:rPr>
        <w:t>6. Bank offices located outside Kathmandu Valley may, when claiming reimbursement pursuant to Section 5, submit the application through their central/corporate office or directly to this Department. However, the reimbursement amount shall be credited only to the account of the concerned bank office's central/corporate office maintained at the Banking Office of this Bank, Baluwatar.</w:t>
      </w:r>
    </w:p>
    <w:p>
      <w:pPr>
        <w:spacing w:after="72" w:line="259" w:lineRule="auto"/>
        <w:ind w:left="115"/>
      </w:pPr>
      <w:r>
        <w:rPr>
          <w:rFonts w:ascii="Noto Sans" w:hAnsi="Noto Sans" w:cs="Noto Sans Devanagari" w:eastAsia="Noto Sans Devanagari"/>
          <w:b w:val="0"/>
          <w:i w:val="0"/>
          <w:color w:val="222222"/>
          <w:sz w:val="18"/>
        </w:rPr>
        <w:t>7. Reimbursement shall not be made in respect of applications received without completion of the provisions and procedures specified in the “Procedure Relating to Granting Export Subsidy (Second Amendment), 2079” and this Circular.</w:t>
      </w:r>
    </w:p>
    <w:p>
      <w:pPr>
        <w:spacing w:after="72" w:line="259" w:lineRule="auto"/>
        <w:ind w:left="115"/>
      </w:pPr>
      <w:r>
        <w:rPr>
          <w:rFonts w:ascii="Noto Sans" w:hAnsi="Noto Sans" w:cs="Noto Sans Devanagari" w:eastAsia="Noto Sans Devanagari"/>
          <w:b w:val="0"/>
          <w:i w:val="0"/>
          <w:color w:val="222222"/>
          <w:sz w:val="18"/>
        </w:rPr>
        <w:t>8. Properly completed applications received by this Department shall be reimbursed within 15 (fifteen) days, to the extent covered by the amount made available in advance to this Bank by the Government of Nepal, Ministry of Finance, for this purpose.</w:t>
      </w:r>
    </w:p>
    <w:p>
      <w:pPr>
        <w:spacing w:after="72" w:line="259" w:lineRule="auto"/>
        <w:ind w:left="115"/>
      </w:pPr>
      <w:r>
        <w:rPr>
          <w:rFonts w:ascii="Noto Sans" w:hAnsi="Noto Sans" w:cs="Noto Sans Devanagari" w:eastAsia="Noto Sans Devanagari"/>
          <w:b w:val="0"/>
          <w:i w:val="0"/>
          <w:color w:val="222222"/>
          <w:sz w:val="18"/>
        </w:rPr>
        <w:t>9. The “Procedure Relating to Granting Export Subsidy (Second Amendment), 2079” issued by the Government of Nepal, Ministry of Industry, Commerce and Supplies, is attached hereto.</w:t>
      </w:r>
    </w:p>
    <w:p>
      <w:pPr>
        <w:keepNext/>
        <w:spacing w:before="200" w:after="80"/>
        <w:pBdr>
          <w:bottom w:val="single" w:sz="12" w:space="2" w:color="17365D"/>
        </w:pBdr>
      </w:pPr>
      <w:r>
        <w:rPr>
          <w:rFonts w:ascii="Noto Sans" w:hAnsi="Noto Sans" w:cs="Noto Sans Devanagari" w:eastAsia="Noto Sans Devanagari"/>
          <w:b/>
          <w:i w:val="0"/>
          <w:color w:val="17365D"/>
          <w:sz w:val="25"/>
        </w:rPr>
        <w:t>२. नेपाल सरकारबाट जारी कार्यविधि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२. नेपाल सरकार, उद्योग, वाणिज्य तथा आपूर्ति मन्त्रालयबाट जारी निर्यातमा अनुदान प्रदान गर्ने सम्बन्धी (दोस्रो संशोधन) कार्यविधि, २०७९ देहाय बमोजिम रहेको छ ः</w:t>
      </w:r>
    </w:p>
    <w:p>
      <w:pPr>
        <w:keepNext/>
        <w:spacing w:before="200" w:after="80"/>
        <w:pBdr>
          <w:bottom w:val="single" w:sz="12" w:space="2" w:color="2F5597"/>
        </w:pBdr>
      </w:pPr>
      <w:r>
        <w:rPr>
          <w:rFonts w:ascii="Noto Sans" w:hAnsi="Noto Sans" w:cs="Noto Sans Devanagari" w:eastAsia="Noto Sans Devanagari"/>
          <w:b/>
          <w:i w:val="0"/>
          <w:color w:val="2F5597"/>
          <w:sz w:val="24"/>
        </w:rPr>
        <w:t>2. Procedure Issued by the Government of Nepal</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2. The Procedure Relating to Granting Export Subsidy (Second Amendment), 2079 issued by the Government of Nepal, Ministry of Industry, Commerce and Supplies is as follows:</w:t>
      </w:r>
    </w:p>
    <w:p>
      <w:pPr>
        <w:keepNext/>
        <w:spacing w:before="200" w:after="80"/>
        <w:pBdr>
          <w:bottom w:val="single" w:sz="12" w:space="2" w:color="17365D"/>
        </w:pBdr>
      </w:pPr>
      <w:r>
        <w:rPr>
          <w:rFonts w:ascii="Noto Sans" w:hAnsi="Noto Sans" w:cs="Noto Sans Devanagari" w:eastAsia="Noto Sans Devanagari"/>
          <w:b/>
          <w:i w:val="0"/>
          <w:color w:val="17365D"/>
          <w:sz w:val="26"/>
        </w:rPr>
        <w:t>नेपाल सरकार — उद्योग, वाणिज्य तथा आपूर्ति मन्त्रालयको सूचना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pPr>
      <w:r>
        <w:rPr>
          <w:rFonts w:ascii="Noto Sans" w:hAnsi="Noto Sans" w:cs="Noto Sans Devanagari" w:eastAsia="Noto Sans Devanagari"/>
          <w:b w:val="0"/>
          <w:i w:val="0"/>
          <w:sz w:val="20"/>
        </w:rPr>
        <w:t>नेपाल सरकार</w:t>
      </w:r>
    </w:p>
    <w:p>
      <w:pPr>
        <w:spacing w:after="64" w:line="259" w:lineRule="auto"/>
      </w:pPr>
      <w:r>
        <w:rPr>
          <w:rFonts w:ascii="Noto Sans" w:hAnsi="Noto Sans" w:cs="Noto Sans Devanagari" w:eastAsia="Noto Sans Devanagari"/>
          <w:b w:val="0"/>
          <w:i w:val="0"/>
          <w:sz w:val="20"/>
        </w:rPr>
        <w:t>उद्योग, वाणिज्य तथा आपूर्ति मन्त्रालयको सूचना</w:t>
      </w:r>
    </w:p>
    <w:p>
      <w:pPr>
        <w:spacing w:after="64" w:line="259" w:lineRule="auto"/>
      </w:pPr>
      <w:r>
        <w:rPr>
          <w:rFonts w:ascii="Noto Sans" w:hAnsi="Noto Sans" w:cs="Noto Sans Devanagari" w:eastAsia="Noto Sans Devanagari"/>
          <w:b w:val="0"/>
          <w:i w:val="0"/>
          <w:sz w:val="20"/>
        </w:rPr>
        <w:t>निर्यातमा अनुदान प्रदान गर्ने सम्बन्धी (दोस्रो संशोधन) कार्यविधि, २०७९</w:t>
      </w:r>
    </w:p>
    <w:p>
      <w:pPr>
        <w:spacing w:after="64" w:line="259" w:lineRule="auto"/>
      </w:pPr>
      <w:r>
        <w:rPr>
          <w:rFonts w:ascii="Noto Sans" w:hAnsi="Noto Sans" w:cs="Noto Sans Devanagari" w:eastAsia="Noto Sans Devanagari"/>
          <w:b w:val="0"/>
          <w:i w:val="0"/>
          <w:sz w:val="20"/>
        </w:rPr>
        <w:t>प्रस्तावनाः निर्यातमा अनुदान प्रदान गर्ने सम्बन्धी कार्यविधि, २०७५ लाई संशोधन गर्न वाञ्छनीय भएकोले, नेपाल सरकारले देहायको कार्यविधि बनाई लागू गरेको छ ।</w:t>
      </w:r>
    </w:p>
    <w:p>
      <w:pPr>
        <w:keepNext/>
        <w:spacing w:before="200" w:after="80"/>
        <w:pBdr>
          <w:bottom w:val="single" w:sz="12" w:space="2" w:color="2F5597"/>
        </w:pBdr>
      </w:pPr>
      <w:r>
        <w:rPr>
          <w:rFonts w:ascii="Noto Sans" w:hAnsi="Noto Sans" w:cs="Noto Sans Devanagari" w:eastAsia="Noto Sans Devanagari"/>
          <w:b/>
          <w:i w:val="0"/>
          <w:color w:val="2F5597"/>
          <w:sz w:val="24"/>
        </w:rPr>
        <w:t>Government of Nepal — Notice of the Ministry of Industry, Commerce and Supplies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pPr>
      <w:r>
        <w:rPr>
          <w:rFonts w:ascii="Noto Sans" w:hAnsi="Noto Sans" w:cs="Noto Sans Devanagari" w:eastAsia="Noto Sans Devanagari"/>
          <w:b w:val="0"/>
          <w:i w:val="0"/>
          <w:color w:val="222222"/>
          <w:sz w:val="18"/>
        </w:rPr>
        <w:t>Government of Nepal</w:t>
      </w:r>
    </w:p>
    <w:p>
      <w:pPr>
        <w:spacing w:after="72" w:line="259" w:lineRule="auto"/>
      </w:pPr>
      <w:r>
        <w:rPr>
          <w:rFonts w:ascii="Noto Sans" w:hAnsi="Noto Sans" w:cs="Noto Sans Devanagari" w:eastAsia="Noto Sans Devanagari"/>
          <w:b w:val="0"/>
          <w:i w:val="0"/>
          <w:color w:val="222222"/>
          <w:sz w:val="18"/>
        </w:rPr>
        <w:t>Notice of the Ministry of Industry, Commerce and Supplies</w:t>
      </w:r>
    </w:p>
    <w:p>
      <w:pPr>
        <w:spacing w:after="72" w:line="259" w:lineRule="auto"/>
      </w:pPr>
      <w:r>
        <w:rPr>
          <w:rFonts w:ascii="Noto Sans" w:hAnsi="Noto Sans" w:cs="Noto Sans Devanagari" w:eastAsia="Noto Sans Devanagari"/>
          <w:b w:val="0"/>
          <w:i w:val="0"/>
          <w:color w:val="222222"/>
          <w:sz w:val="18"/>
        </w:rPr>
        <w:t>Procedure Relating to Granting Export Subsidy (Second Amendment), 2079</w:t>
      </w:r>
    </w:p>
    <w:p>
      <w:pPr>
        <w:spacing w:after="72" w:line="259" w:lineRule="auto"/>
      </w:pPr>
      <w:r>
        <w:rPr>
          <w:rFonts w:ascii="Noto Sans" w:hAnsi="Noto Sans" w:cs="Noto Sans Devanagari" w:eastAsia="Noto Sans Devanagari"/>
          <w:b w:val="0"/>
          <w:i w:val="0"/>
          <w:color w:val="222222"/>
          <w:sz w:val="18"/>
        </w:rPr>
        <w:t>Preamble: Whereas it is expedient to amend the Procedure Relating to Granting Export Subsidy, 2075, the Government of Nepal has made and brought into force the following Procedure.</w:t>
      </w:r>
    </w:p>
    <w:p>
      <w:pPr>
        <w:keepNext/>
        <w:spacing w:before="200" w:after="80"/>
        <w:pBdr>
          <w:bottom w:val="single" w:sz="12" w:space="2" w:color="17365D"/>
        </w:pBdr>
      </w:pPr>
      <w:r>
        <w:rPr>
          <w:rFonts w:ascii="Noto Sans" w:hAnsi="Noto Sans" w:cs="Noto Sans Devanagari" w:eastAsia="Noto Sans Devanagari"/>
          <w:b/>
          <w:i w:val="0"/>
          <w:color w:val="17365D"/>
          <w:sz w:val="25"/>
        </w:rPr>
        <w:t>१. संक्षिप्त नाम र प्रारम्भ</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१. संक्षिप्त नाम र प्रारम्भः (१) यस कार्यविधिको नाम “निर्यातमा अनुदान प्रदान गर्ने सम्बन्धी (दोस्रो संशोधन) कार्यविधि, २०७९” रहेको छ ।</w:t>
      </w:r>
    </w:p>
    <w:p>
      <w:pPr>
        <w:spacing w:after="64" w:line="259" w:lineRule="auto"/>
      </w:pPr>
      <w:r>
        <w:rPr>
          <w:rFonts w:ascii="Noto Sans" w:hAnsi="Noto Sans" w:cs="Noto Sans Devanagari" w:eastAsia="Noto Sans Devanagari"/>
          <w:b w:val="0"/>
          <w:i w:val="0"/>
          <w:sz w:val="20"/>
        </w:rPr>
        <w:t>(२) यो कार्यविधि तुरुन्त प्रारम्भ हुनेछ ।</w:t>
      </w:r>
    </w:p>
    <w:p>
      <w:pPr>
        <w:keepNext/>
        <w:spacing w:before="200" w:after="80"/>
        <w:pBdr>
          <w:bottom w:val="single" w:sz="12" w:space="2" w:color="2F5597"/>
        </w:pBdr>
      </w:pPr>
      <w:r>
        <w:rPr>
          <w:rFonts w:ascii="Noto Sans" w:hAnsi="Noto Sans" w:cs="Noto Sans Devanagari" w:eastAsia="Noto Sans Devanagari"/>
          <w:b/>
          <w:i w:val="0"/>
          <w:color w:val="2F5597"/>
          <w:sz w:val="24"/>
        </w:rPr>
        <w:t>1. Short Title and Commencement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1. Short title and commencement: (1) This Procedure shall be called the “Procedure Relating to Granting Export Subsidy (Second Amendment), 2079”.</w:t>
      </w:r>
    </w:p>
    <w:p>
      <w:pPr>
        <w:spacing w:after="72" w:line="259" w:lineRule="auto"/>
      </w:pPr>
      <w:r>
        <w:rPr>
          <w:rFonts w:ascii="Noto Sans" w:hAnsi="Noto Sans" w:cs="Noto Sans Devanagari" w:eastAsia="Noto Sans Devanagari"/>
          <w:b w:val="0"/>
          <w:i w:val="0"/>
          <w:color w:val="222222"/>
          <w:sz w:val="18"/>
        </w:rPr>
        <w:t>(2) This Procedure shall come into force immediately.</w:t>
      </w:r>
    </w:p>
    <w:p>
      <w:pPr>
        <w:keepNext/>
        <w:spacing w:before="200" w:after="80"/>
        <w:pBdr>
          <w:bottom w:val="single" w:sz="12" w:space="2" w:color="17365D"/>
        </w:pBdr>
      </w:pPr>
      <w:r>
        <w:rPr>
          <w:rFonts w:ascii="Noto Sans" w:hAnsi="Noto Sans" w:cs="Noto Sans Devanagari" w:eastAsia="Noto Sans Devanagari"/>
          <w:b/>
          <w:i w:val="0"/>
          <w:color w:val="17365D"/>
          <w:sz w:val="25"/>
        </w:rPr>
        <w:t>२. परिभाषा</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२. परिभाषाः विषय र प्रसङ्गले अर्को अर्थ नलागेमा यस कार्यविधिमाः—</w:t>
      </w:r>
    </w:p>
    <w:p>
      <w:pPr>
        <w:spacing w:after="64" w:line="259" w:lineRule="auto"/>
        <w:ind w:left="115"/>
      </w:pPr>
      <w:r>
        <w:rPr>
          <w:rFonts w:ascii="Noto Sans" w:hAnsi="Noto Sans" w:cs="Noto Sans Devanagari" w:eastAsia="Noto Sans Devanagari"/>
          <w:b w:val="0"/>
          <w:i w:val="0"/>
          <w:sz w:val="20"/>
        </w:rPr>
        <w:t>(क) “अनुदान” भन्नाले अनुसूची–१ र अनुसूची–२ बमोजिमका वस्तुहरू निर्यात गर्ने निर्यातकर्तालाई दफा ३ बमोजिम नेपाल सरकारले प्रदान गर्ने निर्यात बापतको अनुदान रकम सम्झनु पर्छ ।</w:t>
      </w:r>
    </w:p>
    <w:p>
      <w:pPr>
        <w:spacing w:after="64" w:line="259" w:lineRule="auto"/>
        <w:ind w:left="115"/>
      </w:pPr>
      <w:r>
        <w:rPr>
          <w:rFonts w:ascii="Noto Sans" w:hAnsi="Noto Sans" w:cs="Noto Sans Devanagari" w:eastAsia="Noto Sans Devanagari"/>
          <w:b w:val="0"/>
          <w:i w:val="0"/>
          <w:sz w:val="20"/>
        </w:rPr>
        <w:t>(ख) “उद्योग” भन्नाले स्वदेशी कच्चापदार्थ वा आयातित कच्चा पदार्थ उपयोग गरी कृषिजन्य, वनजन्य, औद्योगिक वा घरेलु तथा हस्तकला लगायतका वस्तु उत्पादन तथा निर्यात गर्ने प्रचलित कानुन बमोजिम दर्ता भएका उद्योग सम्झनु पर्छ ।</w:t>
      </w:r>
    </w:p>
    <w:p>
      <w:pPr>
        <w:spacing w:after="64" w:line="259" w:lineRule="auto"/>
        <w:ind w:left="115"/>
      </w:pPr>
      <w:r>
        <w:rPr>
          <w:rFonts w:ascii="Noto Sans" w:hAnsi="Noto Sans" w:cs="Noto Sans Devanagari" w:eastAsia="Noto Sans Devanagari"/>
          <w:b w:val="0"/>
          <w:i w:val="0"/>
          <w:sz w:val="20"/>
        </w:rPr>
        <w:t>(ग) “निर्यात” भन्नाले नेपाल राष्ट्र बैंकले तोकेको परिवर्त्य विदेशी मुद्रा आर्जन हुने गरी नेपालबाट विभिन्न मुलुकहरूमा गरिने मालसामानको निर्यात सम्झनु पर्छ र सो शब्दले भारतमा हुने निकासीको हकमा बैंकिङ प्रणाली मार्फत् हुने भारतीय रुपैयाँ आर्जन हुने गरी गरिने निर्यातलाई समेत जनाउँछ ।</w:t>
      </w:r>
    </w:p>
    <w:p>
      <w:pPr>
        <w:spacing w:after="64" w:line="259" w:lineRule="auto"/>
        <w:ind w:left="115"/>
      </w:pPr>
      <w:r>
        <w:rPr>
          <w:rFonts w:ascii="Noto Sans" w:hAnsi="Noto Sans" w:cs="Noto Sans Devanagari" w:eastAsia="Noto Sans Devanagari"/>
          <w:b w:val="0"/>
          <w:i w:val="0"/>
          <w:sz w:val="20"/>
        </w:rPr>
        <w:t>(घ) “निर्यातकर्ता” भन्नाले प्रचलित कानुन बमोजिम आयात निर्यात अनुमतिपत्र (एक्जिम कोड) लिएका उत्पादक, निर्यात प्रवर्द्धन गृह वा सहकारी संस्था सम्झनु पर्छ ।</w:t>
      </w:r>
    </w:p>
    <w:p>
      <w:pPr>
        <w:spacing w:after="64" w:line="259" w:lineRule="auto"/>
        <w:ind w:left="115"/>
      </w:pPr>
      <w:r>
        <w:rPr>
          <w:rFonts w:ascii="Noto Sans" w:hAnsi="Noto Sans" w:cs="Noto Sans Devanagari" w:eastAsia="Noto Sans Devanagari"/>
          <w:b w:val="0"/>
          <w:i w:val="0"/>
          <w:sz w:val="20"/>
        </w:rPr>
        <w:t>(ङ) “निर्यात प्रवर्द्धन गृह” भन्नाले निर्यात योग्य वस्तु उत्पादन गर्ने उत्पादक तथा उद्योगसँग त्यस्तो वस्तु खरिद गरी निर्यात गर्ने प्रचलित कानुन बमोजिम स्थापना भएका संस्था सम्झनु पर्छ ।</w:t>
      </w:r>
    </w:p>
    <w:p>
      <w:pPr>
        <w:spacing w:after="64" w:line="259" w:lineRule="auto"/>
        <w:ind w:left="115"/>
      </w:pPr>
      <w:r>
        <w:rPr>
          <w:rFonts w:ascii="Noto Sans" w:hAnsi="Noto Sans" w:cs="Noto Sans Devanagari" w:eastAsia="Noto Sans Devanagari"/>
          <w:b w:val="0"/>
          <w:i w:val="0"/>
          <w:sz w:val="20"/>
        </w:rPr>
        <w:t>(च) “बैंक” भन्नाले नेपाल सरकारले उपलब्ध गराएको निर्यात अनुदान भुक्तानी सम्बन्धी कार्य गर्ने नेपाल स्थित सम्बन्धित वाणिज्य बैंक सम्झनु पर्छ ।</w:t>
      </w:r>
    </w:p>
    <w:p>
      <w:pPr>
        <w:spacing w:after="64" w:line="259" w:lineRule="auto"/>
        <w:ind w:left="115"/>
      </w:pPr>
      <w:r>
        <w:rPr>
          <w:rFonts w:ascii="Noto Sans" w:hAnsi="Noto Sans" w:cs="Noto Sans Devanagari" w:eastAsia="Noto Sans Devanagari"/>
          <w:b w:val="0"/>
          <w:i w:val="0"/>
          <w:sz w:val="20"/>
        </w:rPr>
        <w:t>(छ) “मन्त्रालय” भन्नाले उद्योग, वाणिज्य तथा आपूर्ति मन्त्रालय सम्झनुपर्छ ।</w:t>
      </w:r>
    </w:p>
    <w:p>
      <w:pPr>
        <w:spacing w:after="64" w:line="259" w:lineRule="auto"/>
        <w:ind w:left="115"/>
      </w:pPr>
      <w:r>
        <w:rPr>
          <w:rFonts w:ascii="Noto Sans" w:hAnsi="Noto Sans" w:cs="Noto Sans Devanagari" w:eastAsia="Noto Sans Devanagari"/>
          <w:b w:val="0"/>
          <w:i w:val="0"/>
          <w:sz w:val="20"/>
        </w:rPr>
        <w:t>(ज) “मूल्य अभिवृद्धि” भन्नाले निर्यात गरिने वस्तु उत्पादन प्रक्रियामा उपयोग भएको स्वदेशी वस्तु वा सेवाको मात्रा सम्झनुपर्छ ।</w:t>
      </w:r>
    </w:p>
    <w:p>
      <w:pPr>
        <w:spacing w:after="64" w:line="259" w:lineRule="auto"/>
        <w:ind w:left="115"/>
      </w:pPr>
      <w:r>
        <w:rPr>
          <w:rFonts w:ascii="Noto Sans" w:hAnsi="Noto Sans" w:cs="Noto Sans Devanagari" w:eastAsia="Noto Sans Devanagari"/>
          <w:b w:val="0"/>
          <w:i w:val="0"/>
          <w:sz w:val="20"/>
        </w:rPr>
        <w:t>(झ) “विभाग” भन्नाले उद्योग विभाग सम्झनु पर्छ ।</w:t>
      </w:r>
    </w:p>
    <w:p>
      <w:pPr>
        <w:spacing w:after="64" w:line="259" w:lineRule="auto"/>
        <w:ind w:left="115"/>
      </w:pPr>
      <w:r>
        <w:rPr>
          <w:rFonts w:ascii="Noto Sans" w:hAnsi="Noto Sans" w:cs="Noto Sans Devanagari" w:eastAsia="Noto Sans Devanagari"/>
          <w:b w:val="0"/>
          <w:i w:val="0"/>
          <w:sz w:val="20"/>
        </w:rPr>
        <w:t>(ञ) “समिति” भन्नाले दफा ८ बमोजिमको समिति सम्झनु पर्छ ।</w:t>
      </w:r>
    </w:p>
    <w:p>
      <w:pPr>
        <w:keepNext/>
        <w:spacing w:before="200" w:after="80"/>
        <w:pBdr>
          <w:bottom w:val="single" w:sz="12" w:space="2" w:color="2F5597"/>
        </w:pBdr>
      </w:pPr>
      <w:r>
        <w:rPr>
          <w:rFonts w:ascii="Noto Sans" w:hAnsi="Noto Sans" w:cs="Noto Sans Devanagari" w:eastAsia="Noto Sans Devanagari"/>
          <w:b/>
          <w:i w:val="0"/>
          <w:color w:val="2F5597"/>
          <w:sz w:val="24"/>
        </w:rPr>
        <w:t>2. Definitions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2. Definitions: Unless the subject or context otherwise requires, in this Procedure:</w:t>
      </w:r>
    </w:p>
    <w:p>
      <w:pPr>
        <w:spacing w:after="72" w:line="259" w:lineRule="auto"/>
        <w:ind w:left="115"/>
      </w:pPr>
      <w:r>
        <w:rPr>
          <w:rFonts w:ascii="Noto Sans" w:hAnsi="Noto Sans" w:cs="Noto Sans Devanagari" w:eastAsia="Noto Sans Devanagari"/>
          <w:b w:val="0"/>
          <w:i w:val="0"/>
          <w:color w:val="222222"/>
          <w:sz w:val="18"/>
        </w:rPr>
        <w:t>(a) “Subsidy” means the export subsidy amount provided by the Government of Nepal pursuant to Section 3 to an exporter exporting goods specified in Schedule 1 and Schedule 2.</w:t>
      </w:r>
    </w:p>
    <w:p>
      <w:pPr>
        <w:spacing w:after="72" w:line="259" w:lineRule="auto"/>
        <w:ind w:left="115"/>
      </w:pPr>
      <w:r>
        <w:rPr>
          <w:rFonts w:ascii="Noto Sans" w:hAnsi="Noto Sans" w:cs="Noto Sans Devanagari" w:eastAsia="Noto Sans Devanagari"/>
          <w:b w:val="0"/>
          <w:i w:val="0"/>
          <w:color w:val="222222"/>
          <w:sz w:val="18"/>
        </w:rPr>
        <w:t>(b) “Industry” means an industry registered under prevailing law that produces and exports agricultural, forest, industrial, cottage, handicraft and other goods using domestic raw materials or imported raw materials.</w:t>
      </w:r>
    </w:p>
    <w:p>
      <w:pPr>
        <w:spacing w:after="72" w:line="259" w:lineRule="auto"/>
        <w:ind w:left="115"/>
      </w:pPr>
      <w:r>
        <w:rPr>
          <w:rFonts w:ascii="Noto Sans" w:hAnsi="Noto Sans" w:cs="Noto Sans Devanagari" w:eastAsia="Noto Sans Devanagari"/>
          <w:b w:val="0"/>
          <w:i w:val="0"/>
          <w:color w:val="222222"/>
          <w:sz w:val="18"/>
        </w:rPr>
        <w:t>(c) “Export” means export of goods from Nepal to various countries so as to earn convertible foreign currency prescribed by Nepal Rastra Bank and, in the case of export to India, also includes export made so as to earn Indian Rupees through the banking system.</w:t>
      </w:r>
    </w:p>
    <w:p>
      <w:pPr>
        <w:spacing w:after="72" w:line="259" w:lineRule="auto"/>
        <w:ind w:left="115"/>
      </w:pPr>
      <w:r>
        <w:rPr>
          <w:rFonts w:ascii="Noto Sans" w:hAnsi="Noto Sans" w:cs="Noto Sans Devanagari" w:eastAsia="Noto Sans Devanagari"/>
          <w:b w:val="0"/>
          <w:i w:val="0"/>
          <w:color w:val="222222"/>
          <w:sz w:val="18"/>
        </w:rPr>
        <w:t>(d) “Exporter” means a producer, export promotion house or cooperative institution holding an import-export permit (EXIM Code) under prevailing law.</w:t>
      </w:r>
    </w:p>
    <w:p>
      <w:pPr>
        <w:spacing w:after="72" w:line="259" w:lineRule="auto"/>
        <w:ind w:left="115"/>
      </w:pPr>
      <w:r>
        <w:rPr>
          <w:rFonts w:ascii="Noto Sans" w:hAnsi="Noto Sans" w:cs="Noto Sans Devanagari" w:eastAsia="Noto Sans Devanagari"/>
          <w:b w:val="0"/>
          <w:i w:val="0"/>
          <w:color w:val="222222"/>
          <w:sz w:val="18"/>
        </w:rPr>
        <w:t>(e) “Export Promotion House” means an institution established under prevailing law that purchases exportable goods from producers and industries producing such goods and exports them.</w:t>
      </w:r>
    </w:p>
    <w:p>
      <w:pPr>
        <w:spacing w:after="72" w:line="259" w:lineRule="auto"/>
        <w:ind w:left="115"/>
      </w:pPr>
      <w:r>
        <w:rPr>
          <w:rFonts w:ascii="Noto Sans" w:hAnsi="Noto Sans" w:cs="Noto Sans Devanagari" w:eastAsia="Noto Sans Devanagari"/>
          <w:b w:val="0"/>
          <w:i w:val="0"/>
          <w:color w:val="222222"/>
          <w:sz w:val="18"/>
        </w:rPr>
        <w:t>(f) “Bank” means the concerned commercial bank situated in Nepal that carries out work relating to payment of export subsidy made available by the Government of Nepal.</w:t>
      </w:r>
    </w:p>
    <w:p>
      <w:pPr>
        <w:spacing w:after="72" w:line="259" w:lineRule="auto"/>
        <w:ind w:left="115"/>
      </w:pPr>
      <w:r>
        <w:rPr>
          <w:rFonts w:ascii="Noto Sans" w:hAnsi="Noto Sans" w:cs="Noto Sans Devanagari" w:eastAsia="Noto Sans Devanagari"/>
          <w:b w:val="0"/>
          <w:i w:val="0"/>
          <w:color w:val="222222"/>
          <w:sz w:val="18"/>
        </w:rPr>
        <w:t>(g) “Ministry” means the Ministry of Industry, Commerce and Supplies.</w:t>
      </w:r>
    </w:p>
    <w:p>
      <w:pPr>
        <w:spacing w:after="72" w:line="259" w:lineRule="auto"/>
        <w:ind w:left="115"/>
      </w:pPr>
      <w:r>
        <w:rPr>
          <w:rFonts w:ascii="Noto Sans" w:hAnsi="Noto Sans" w:cs="Noto Sans Devanagari" w:eastAsia="Noto Sans Devanagari"/>
          <w:b w:val="0"/>
          <w:i w:val="0"/>
          <w:color w:val="222222"/>
          <w:sz w:val="18"/>
        </w:rPr>
        <w:t>(h) “Value Addition” means the extent of domestic goods or services used in the production process of goods to be exported.</w:t>
      </w:r>
    </w:p>
    <w:p>
      <w:pPr>
        <w:spacing w:after="72" w:line="259" w:lineRule="auto"/>
        <w:ind w:left="115"/>
      </w:pPr>
      <w:r>
        <w:rPr>
          <w:rFonts w:ascii="Noto Sans" w:hAnsi="Noto Sans" w:cs="Noto Sans Devanagari" w:eastAsia="Noto Sans Devanagari"/>
          <w:b w:val="0"/>
          <w:i w:val="0"/>
          <w:color w:val="222222"/>
          <w:sz w:val="18"/>
        </w:rPr>
        <w:t>(i) “Department” means the Department of Industry.</w:t>
      </w:r>
    </w:p>
    <w:p>
      <w:pPr>
        <w:spacing w:after="72" w:line="259" w:lineRule="auto"/>
        <w:ind w:left="115"/>
      </w:pPr>
      <w:r>
        <w:rPr>
          <w:rFonts w:ascii="Noto Sans" w:hAnsi="Noto Sans" w:cs="Noto Sans Devanagari" w:eastAsia="Noto Sans Devanagari"/>
          <w:b w:val="0"/>
          <w:i w:val="0"/>
          <w:color w:val="222222"/>
          <w:sz w:val="18"/>
        </w:rPr>
        <w:t>(j) “Committee” means the committee referred to in Section 8.</w:t>
      </w:r>
    </w:p>
    <w:p>
      <w:pPr>
        <w:keepNext/>
        <w:spacing w:before="200" w:after="80"/>
        <w:pBdr>
          <w:bottom w:val="single" w:sz="12" w:space="2" w:color="17365D"/>
        </w:pBdr>
      </w:pPr>
      <w:r>
        <w:rPr>
          <w:rFonts w:ascii="Noto Sans" w:hAnsi="Noto Sans" w:cs="Noto Sans Devanagari" w:eastAsia="Noto Sans Devanagari"/>
          <w:b/>
          <w:i w:val="0"/>
          <w:color w:val="17365D"/>
          <w:sz w:val="25"/>
        </w:rPr>
        <w:t>३. निर्यातमा नगद अनुदान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३. निर्यातमा नगद अनुदान ः</w:t>
      </w:r>
    </w:p>
    <w:p>
      <w:pPr>
        <w:spacing w:after="64" w:line="259" w:lineRule="auto"/>
      </w:pPr>
      <w:r>
        <w:rPr>
          <w:rFonts w:ascii="Noto Sans" w:hAnsi="Noto Sans" w:cs="Noto Sans Devanagari" w:eastAsia="Noto Sans Devanagari"/>
          <w:b w:val="0"/>
          <w:i w:val="0"/>
          <w:sz w:val="20"/>
        </w:rPr>
        <w:t>(१) नेपाल सरकारले दफा ४ बमोजिमको गणना विधिको आधारमा अनुसूची–१ मा उल्लिखित वस्तुहरुको उत्पादनमा कम्तीमा पचास प्रतिशत र अनुसूची–२ मा उल्लिखित वस्तुहरूको उत्पादनमा मूल्य अभिवृद्धि कम्तीमा तीस प्रतिशत भएका वस्तु निर्यातकर्तालाई देहाय बमोजिम नगद अनुदान उपलब्ध गराउनेछ ः–</w:t>
      </w:r>
    </w:p>
    <w:p>
      <w:pPr>
        <w:spacing w:after="64" w:line="259" w:lineRule="auto"/>
        <w:ind w:left="115"/>
      </w:pPr>
      <w:r>
        <w:rPr>
          <w:rFonts w:ascii="Noto Sans" w:hAnsi="Noto Sans" w:cs="Noto Sans Devanagari" w:eastAsia="Noto Sans Devanagari"/>
          <w:b w:val="0"/>
          <w:i w:val="0"/>
          <w:sz w:val="20"/>
        </w:rPr>
        <w:t>(क) अनुसूची–१ बमोजिमका वस्तुको निर्यात गरेमा कूल निर्यात मूल्यको पाँच प्रतिशतले हुन आउने रकम,</w:t>
      </w:r>
    </w:p>
    <w:p>
      <w:pPr>
        <w:spacing w:after="64" w:line="259" w:lineRule="auto"/>
        <w:ind w:left="115"/>
      </w:pPr>
      <w:r>
        <w:rPr>
          <w:rFonts w:ascii="Noto Sans" w:hAnsi="Noto Sans" w:cs="Noto Sans Devanagari" w:eastAsia="Noto Sans Devanagari"/>
          <w:b w:val="0"/>
          <w:i w:val="0"/>
          <w:sz w:val="20"/>
        </w:rPr>
        <w:t>(ख) अनुसूची–२ बमोजिमका वस्तु निर्यात गरेमा कूल निर्यात मूल्यको चार प्रतिशतले हुन आउने रकम,</w:t>
      </w:r>
    </w:p>
    <w:p>
      <w:pPr>
        <w:spacing w:after="64" w:line="259" w:lineRule="auto"/>
        <w:ind w:left="115"/>
      </w:pPr>
      <w:r>
        <w:rPr>
          <w:rFonts w:ascii="Noto Sans" w:hAnsi="Noto Sans" w:cs="Noto Sans Devanagari" w:eastAsia="Noto Sans Devanagari"/>
          <w:b w:val="0"/>
          <w:i w:val="0"/>
          <w:sz w:val="20"/>
        </w:rPr>
        <w:t>(ग) दफा ४ को उपदफा (१) बमोजिमको सूत्रको आधारमा अनुसूची–१ बमोजिमका वस्तुको उत्पादनमा कम्तीमा असी प्रतिशत र अनुसूची–२ बमोजिमका वस्तुको उत्पादनमा कम्तीमा सत्तरी प्रतिशत मूल्य अभिवृद्धि गरी वस्तु निर्यात गरेमा कूल निर्यात मूल्यको एक प्रतिशतले हुन आउने थप रकम,</w:t>
      </w:r>
    </w:p>
    <w:p>
      <w:pPr>
        <w:spacing w:after="64" w:line="259" w:lineRule="auto"/>
        <w:ind w:left="115"/>
      </w:pPr>
      <w:r>
        <w:rPr>
          <w:rFonts w:ascii="Noto Sans" w:hAnsi="Noto Sans" w:cs="Noto Sans Devanagari" w:eastAsia="Noto Sans Devanagari"/>
          <w:b w:val="0"/>
          <w:i w:val="0"/>
          <w:sz w:val="20"/>
        </w:rPr>
        <w:t>(घ) राष्ट्रियस्तरको सामूहिक ट्रेडमार्क मार्फत् अनुसूची–१ र अनुसूची–२ बमोजिमका वस्तुको निर्यात गरेमा कूल निर्यात मूल्यको एक प्रतिशतले हुन आउने थप रकम,</w:t>
      </w:r>
    </w:p>
    <w:p>
      <w:pPr>
        <w:spacing w:after="64" w:line="259" w:lineRule="auto"/>
        <w:ind w:left="115"/>
      </w:pPr>
      <w:r>
        <w:rPr>
          <w:rFonts w:ascii="Noto Sans" w:hAnsi="Noto Sans" w:cs="Noto Sans Devanagari" w:eastAsia="Noto Sans Devanagari"/>
          <w:b w:val="0"/>
          <w:i w:val="0"/>
          <w:sz w:val="20"/>
        </w:rPr>
        <w:t>(ङ) अनुसूची–१ र अनुसूची–२ बमोजिमका वस्तु अघिल्लो आर्थिक वर्ष निर्यात गरेको परिमाणभन्दा बीस प्रतिशतभन्दा बढी निर्यात गरेमा त्यसरी बढी निर्यात गरेको मूल्यको एक प्रतिशतले हुन आउने थप रकम ।</w:t>
      </w:r>
    </w:p>
    <w:p>
      <w:pPr>
        <w:spacing w:after="64" w:line="259" w:lineRule="auto"/>
      </w:pPr>
      <w:r>
        <w:rPr>
          <w:rFonts w:ascii="Noto Sans" w:hAnsi="Noto Sans" w:cs="Noto Sans Devanagari" w:eastAsia="Noto Sans Devanagari"/>
          <w:b w:val="0"/>
          <w:i w:val="0"/>
          <w:sz w:val="20"/>
        </w:rPr>
        <w:t>(२) उपदफा (१) मा जुनसुकै कुरा लेखिएको भए तापनि अनुसूची–१ मा उल्लिखित वस्तुहरुको मूल्य अभिवृद्धि पचास प्रतिशतभन्दा कम भएमा कम भएको मूल्य अभिवृद्धि अनुरुप अनुसूची–२ बमोजिमको वस्तु निर्यात गरे सरह अनुदान रकम उपलव्ध गराइनेछ र अनुसूची–२ मा उल्लिखित वस्तुहरुको मूल्य अभिवृद्धि पचास प्रतिशत वा सो भन्दा बढी भएमा अनुसूची–१ बमोजिमको वस्तु निर्यात गरे सरह अनुदान रकम उपलव्ध गराइनेछ ।</w:t>
      </w:r>
    </w:p>
    <w:p>
      <w:pPr>
        <w:spacing w:after="64" w:line="259" w:lineRule="auto"/>
      </w:pPr>
      <w:r>
        <w:rPr>
          <w:rFonts w:ascii="Noto Sans" w:hAnsi="Noto Sans" w:cs="Noto Sans Devanagari" w:eastAsia="Noto Sans Devanagari"/>
          <w:b w:val="0"/>
          <w:i w:val="0"/>
          <w:sz w:val="20"/>
        </w:rPr>
        <w:t>(३) अनुसूची–२ बमोजिमका वस्तु निर्यात गर्दा कम्तीमा एक तह प्रशोधन गरी उपदफा (१) अनुसारको मूल्य अभिवृद्धि सुनिश्चित भएको अवस्थामा मात्र यो सुविधा प्रदान गरिनेछ ।</w:t>
      </w:r>
    </w:p>
    <w:p>
      <w:pPr>
        <w:spacing w:after="64" w:line="259" w:lineRule="auto"/>
      </w:pPr>
      <w:r>
        <w:rPr>
          <w:rFonts w:ascii="Noto Sans" w:hAnsi="Noto Sans" w:cs="Noto Sans Devanagari" w:eastAsia="Noto Sans Devanagari"/>
          <w:b w:val="0"/>
          <w:i w:val="0"/>
          <w:sz w:val="20"/>
        </w:rPr>
        <w:t>(४) यस दफामा अन्यत्र जुनसुकै कुरा लेखिएको भए तापनि कुनै उद्योगले एक आर्थिक वर्षमा आफ्नो उत्पादित वस्तु पचास करोड रुपैयाँ भन्दा बढी निकासी गरेमा बढी निकासी भएको मूल्यको आधारमा बढीमा आठ प्रतिशतसम्म नगद अनुदान उपलब्ध गराइनेछ ।</w:t>
      </w:r>
    </w:p>
    <w:p>
      <w:pPr>
        <w:spacing w:after="64" w:line="259" w:lineRule="auto"/>
      </w:pPr>
      <w:r>
        <w:rPr>
          <w:rFonts w:ascii="Noto Sans" w:hAnsi="Noto Sans" w:cs="Noto Sans Devanagari" w:eastAsia="Noto Sans Devanagari"/>
          <w:b w:val="0"/>
          <w:i w:val="0"/>
          <w:sz w:val="20"/>
        </w:rPr>
        <w:t>(५) निर्यातकर्ताले निर्यात गरे बापत पाउने अनुदान जुन आर्थिक वर्षमा प्राप्त गरेको हो सोही आर्थिक वर्षको वासलातमा हिसाब देखाई आम्दानी बाँध्नु पर्नेछ ।</w:t>
      </w:r>
    </w:p>
    <w:p>
      <w:pPr>
        <w:spacing w:after="64" w:line="259" w:lineRule="auto"/>
      </w:pPr>
      <w:r>
        <w:rPr>
          <w:rFonts w:ascii="Noto Sans" w:hAnsi="Noto Sans" w:cs="Noto Sans Devanagari" w:eastAsia="Noto Sans Devanagari"/>
          <w:b w:val="0"/>
          <w:i w:val="0"/>
          <w:sz w:val="20"/>
        </w:rPr>
        <w:t>(६) निर्यातकर्ताले यसरी पाउने अनुदानलाई अन्तर्राष्ट्रिय बजार प्रवर्द्धन, प्रविधि तथा क्षमताको विकास तथा विद्युतीय व्यापारको क्षेत्रमा खर्च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3. Cash Subsidy on Export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3. Cash subsidy on export:</w:t>
      </w:r>
    </w:p>
    <w:p>
      <w:pPr>
        <w:spacing w:after="72" w:line="259" w:lineRule="auto"/>
      </w:pPr>
      <w:r>
        <w:rPr>
          <w:rFonts w:ascii="Noto Sans" w:hAnsi="Noto Sans" w:cs="Noto Sans Devanagari" w:eastAsia="Noto Sans Devanagari"/>
          <w:b w:val="0"/>
          <w:i w:val="0"/>
          <w:color w:val="222222"/>
          <w:sz w:val="18"/>
        </w:rPr>
        <w:t>(1) On the basis of the calculation method under Section 4, the Government of Nepal shall provide cash subsidy as follows to exporters of goods where value addition is at least fifty percent in the production of goods listed in Schedule 1 and at least thirty percent in the production of goods listed in Schedule 2:</w:t>
      </w:r>
    </w:p>
    <w:p>
      <w:pPr>
        <w:spacing w:after="72" w:line="259" w:lineRule="auto"/>
        <w:ind w:left="115"/>
      </w:pPr>
      <w:r>
        <w:rPr>
          <w:rFonts w:ascii="Noto Sans" w:hAnsi="Noto Sans" w:cs="Noto Sans Devanagari" w:eastAsia="Noto Sans Devanagari"/>
          <w:b w:val="0"/>
          <w:i w:val="0"/>
          <w:color w:val="222222"/>
          <w:sz w:val="18"/>
        </w:rPr>
        <w:t>(a) Where goods specified in Schedule 1 are exported, an amount equal to five percent of the total export value;</w:t>
      </w:r>
    </w:p>
    <w:p>
      <w:pPr>
        <w:spacing w:after="72" w:line="259" w:lineRule="auto"/>
        <w:ind w:left="115"/>
      </w:pPr>
      <w:r>
        <w:rPr>
          <w:rFonts w:ascii="Noto Sans" w:hAnsi="Noto Sans" w:cs="Noto Sans Devanagari" w:eastAsia="Noto Sans Devanagari"/>
          <w:b w:val="0"/>
          <w:i w:val="0"/>
          <w:color w:val="222222"/>
          <w:sz w:val="18"/>
        </w:rPr>
        <w:t>(b) Where goods specified in Schedule 2 are exported, an amount equal to four percent of the total export value;</w:t>
      </w:r>
    </w:p>
    <w:p>
      <w:pPr>
        <w:spacing w:after="72" w:line="259" w:lineRule="auto"/>
        <w:ind w:left="115"/>
      </w:pPr>
      <w:r>
        <w:rPr>
          <w:rFonts w:ascii="Noto Sans" w:hAnsi="Noto Sans" w:cs="Noto Sans Devanagari" w:eastAsia="Noto Sans Devanagari"/>
          <w:b w:val="0"/>
          <w:i w:val="0"/>
          <w:color w:val="222222"/>
          <w:sz w:val="18"/>
        </w:rPr>
        <w:t>(c) Where, on the basis of the formula under Section 4(1), goods are exported with value addition of at least eighty percent in the production of goods under Schedule 1 and at least seventy percent in the production of goods under Schedule 2, an additional amount equal to one percent of the total export value;</w:t>
      </w:r>
    </w:p>
    <w:p>
      <w:pPr>
        <w:spacing w:after="72" w:line="259" w:lineRule="auto"/>
        <w:ind w:left="115"/>
      </w:pPr>
      <w:r>
        <w:rPr>
          <w:rFonts w:ascii="Noto Sans" w:hAnsi="Noto Sans" w:cs="Noto Sans Devanagari" w:eastAsia="Noto Sans Devanagari"/>
          <w:b w:val="0"/>
          <w:i w:val="0"/>
          <w:color w:val="222222"/>
          <w:sz w:val="18"/>
        </w:rPr>
        <w:t>(d) Where goods under Schedule 1 and Schedule 2 are exported through a national-level collective trademark, an additional amount equal to one percent of the total export value;</w:t>
      </w:r>
    </w:p>
    <w:p>
      <w:pPr>
        <w:spacing w:after="72" w:line="259" w:lineRule="auto"/>
        <w:ind w:left="115"/>
      </w:pPr>
      <w:r>
        <w:rPr>
          <w:rFonts w:ascii="Noto Sans" w:hAnsi="Noto Sans" w:cs="Noto Sans Devanagari" w:eastAsia="Noto Sans Devanagari"/>
          <w:b w:val="0"/>
          <w:i w:val="0"/>
          <w:color w:val="222222"/>
          <w:sz w:val="18"/>
        </w:rPr>
        <w:t>(e) Where goods under Schedule 1 and Schedule 2 are exported in a quantity more than twenty percent above the quantity exported in the previous fiscal year, an additional amount equal to one percent of the value of such excess export.</w:t>
      </w:r>
    </w:p>
    <w:p>
      <w:pPr>
        <w:spacing w:after="72" w:line="259" w:lineRule="auto"/>
      </w:pPr>
      <w:r>
        <w:rPr>
          <w:rFonts w:ascii="Noto Sans" w:hAnsi="Noto Sans" w:cs="Noto Sans Devanagari" w:eastAsia="Noto Sans Devanagari"/>
          <w:b w:val="0"/>
          <w:i w:val="0"/>
          <w:color w:val="222222"/>
          <w:sz w:val="18"/>
        </w:rPr>
        <w:t>(2) Notwithstanding anything contained in Sub-section (1), where the value addition of goods listed in Schedule 1 is less than fifty percent, subsidy shall be made available, according to the lower value addition, as if such goods were exported under Schedule 2; and where the value addition of goods listed in Schedule 2 is fifty percent or more, subsidy shall be made available as if such goods were exported under Schedule 1.</w:t>
      </w:r>
    </w:p>
    <w:p>
      <w:pPr>
        <w:spacing w:after="72" w:line="259" w:lineRule="auto"/>
      </w:pPr>
      <w:r>
        <w:rPr>
          <w:rFonts w:ascii="Noto Sans" w:hAnsi="Noto Sans" w:cs="Noto Sans Devanagari" w:eastAsia="Noto Sans Devanagari"/>
          <w:b w:val="0"/>
          <w:i w:val="0"/>
          <w:color w:val="222222"/>
          <w:sz w:val="18"/>
        </w:rPr>
        <w:t>(3) In the case of export of goods under Schedule 2, this facility shall be provided only where at least one stage of processing has been carried out and the value addition under Sub-section (1) has been ensured.</w:t>
      </w:r>
    </w:p>
    <w:p>
      <w:pPr>
        <w:spacing w:after="72" w:line="259" w:lineRule="auto"/>
      </w:pPr>
      <w:r>
        <w:rPr>
          <w:rFonts w:ascii="Noto Sans" w:hAnsi="Noto Sans" w:cs="Noto Sans Devanagari" w:eastAsia="Noto Sans Devanagari"/>
          <w:b w:val="0"/>
          <w:i w:val="0"/>
          <w:color w:val="222222"/>
          <w:sz w:val="18"/>
        </w:rPr>
        <w:t>(4) Notwithstanding anything elsewhere in this Section, where any industry exports its own produced goods worth more than NPR 500 million in a fiscal year, cash subsidy of up to eight percent shall be made available on the basis of the value of the excess export.</w:t>
      </w:r>
    </w:p>
    <w:p>
      <w:pPr>
        <w:spacing w:after="72" w:line="259" w:lineRule="auto"/>
      </w:pPr>
      <w:r>
        <w:rPr>
          <w:rFonts w:ascii="Noto Sans" w:hAnsi="Noto Sans" w:cs="Noto Sans Devanagari" w:eastAsia="Noto Sans Devanagari"/>
          <w:b w:val="0"/>
          <w:i w:val="0"/>
          <w:color w:val="222222"/>
          <w:sz w:val="18"/>
        </w:rPr>
        <w:t>(5) An exporter shall recognise as income, and show in the balance sheet of the same fiscal year, the subsidy received in that fiscal year in respect of exports.</w:t>
      </w:r>
    </w:p>
    <w:p>
      <w:pPr>
        <w:spacing w:after="72" w:line="259" w:lineRule="auto"/>
      </w:pPr>
      <w:r>
        <w:rPr>
          <w:rFonts w:ascii="Noto Sans" w:hAnsi="Noto Sans" w:cs="Noto Sans Devanagari" w:eastAsia="Noto Sans Devanagari"/>
          <w:b w:val="0"/>
          <w:i w:val="0"/>
          <w:color w:val="222222"/>
          <w:sz w:val="18"/>
        </w:rPr>
        <w:t>(6) The exporter shall spend the subsidy so received on international market promotion, development of technology and capacity, and electronic commerce.</w:t>
      </w:r>
    </w:p>
    <w:p>
      <w:pPr>
        <w:keepNext/>
        <w:spacing w:before="200" w:after="80"/>
        <w:pBdr>
          <w:bottom w:val="single" w:sz="12" w:space="2" w:color="17365D"/>
        </w:pBdr>
      </w:pPr>
      <w:r>
        <w:rPr>
          <w:rFonts w:ascii="Noto Sans" w:hAnsi="Noto Sans" w:cs="Noto Sans Devanagari" w:eastAsia="Noto Sans Devanagari"/>
          <w:b/>
          <w:i w:val="0"/>
          <w:color w:val="17365D"/>
          <w:sz w:val="25"/>
        </w:rPr>
        <w:t>४. निर्यात भएको बस्तुको प्रमाणीकरण गर्नु पर्ने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४. निर्यात भएको बस्तुको प्रमाणीकरण गर्नु पर्नेः</w:t>
      </w:r>
    </w:p>
    <w:p>
      <w:pPr>
        <w:spacing w:after="64" w:line="259" w:lineRule="auto"/>
      </w:pPr>
      <w:r>
        <w:rPr>
          <w:rFonts w:ascii="Noto Sans" w:hAnsi="Noto Sans" w:cs="Noto Sans Devanagari" w:eastAsia="Noto Sans Devanagari"/>
          <w:b w:val="0"/>
          <w:i w:val="0"/>
          <w:sz w:val="20"/>
        </w:rPr>
        <w:t>(१) यस कार्यविधि बमोजिम मूल्य अभिवृद्धि गणना गर्दा देहायको सुत्र का आधारमा गरिनेछ ।</w:t>
      </w:r>
    </w:p>
    <w:p>
      <w:pPr>
        <w:spacing w:after="64" w:line="259" w:lineRule="auto"/>
      </w:pPr>
      <w:r>
        <w:rPr>
          <w:rFonts w:ascii="Noto Sans" w:hAnsi="Noto Sans" w:cs="Noto Sans Devanagari" w:eastAsia="Noto Sans Devanagari"/>
          <w:b w:val="0"/>
          <w:i w:val="0"/>
          <w:sz w:val="20"/>
        </w:rPr>
        <w:t>Value Addition = [(Export FOB Price - Value of Foreign Originated Material) / Export FOB Price] × 100</w:t>
      </w:r>
    </w:p>
    <w:p>
      <w:pPr>
        <w:spacing w:after="64" w:line="259" w:lineRule="auto"/>
      </w:pPr>
      <w:r>
        <w:rPr>
          <w:rFonts w:ascii="Noto Sans" w:hAnsi="Noto Sans" w:cs="Noto Sans Devanagari" w:eastAsia="Noto Sans Devanagari"/>
          <w:b w:val="0"/>
          <w:i w:val="0"/>
          <w:sz w:val="20"/>
        </w:rPr>
        <w:t>(२) यस कार्यविधि बमोजिम मूल्य अभिवृद्धि प्रमाणीकरण गराउन चाहने निर्यातकर्ताले आर्थिक वर्ष समाप्त भएको तीन महिनाभित्र स्वःघोषणा सहित अनुसूची–३ बमोजिमको ढाँचामा विभाग समक्ष निवेदन दिनु पर्नेछ । त्यस्तो निवेदन विद्युतीय माध्यमबाट पनि दिन सकिनेछ ।</w:t>
      </w:r>
    </w:p>
    <w:p>
      <w:pPr>
        <w:spacing w:after="64" w:line="259" w:lineRule="auto"/>
      </w:pPr>
      <w:r>
        <w:rPr>
          <w:rFonts w:ascii="Noto Sans" w:hAnsi="Noto Sans" w:cs="Noto Sans Devanagari" w:eastAsia="Noto Sans Devanagari"/>
          <w:b w:val="0"/>
          <w:i w:val="0"/>
          <w:sz w:val="20"/>
        </w:rPr>
        <w:t>(३) उपदफा २ बमोजिम पेश भएको विवरणका आधारमा विभागले त्यस्तो वस्तुको अनुसूची ३ बमोजिमको ढाँचामा प्रमाणिकरण गरी सोको जानकारी तीन दिनभित्र सम्बन्धीत निर्यातकर्तालाई दिनु पर्नेछ । त्यस्तो जानकारी विद्युतीय माध्यमबाट दिन सकिनेछ ।</w:t>
      </w:r>
    </w:p>
    <w:p>
      <w:pPr>
        <w:spacing w:after="64" w:line="259" w:lineRule="auto"/>
      </w:pPr>
      <w:r>
        <w:rPr>
          <w:rFonts w:ascii="Noto Sans" w:hAnsi="Noto Sans" w:cs="Noto Sans Devanagari" w:eastAsia="Noto Sans Devanagari"/>
          <w:b w:val="0"/>
          <w:i w:val="0"/>
          <w:sz w:val="20"/>
        </w:rPr>
        <w:t>(४) उपदफा २ बमोजिम पेश भएको विवरण लगायतका विषयहरूको सम्बन्धमा विभागले आवश्यकता अनुसार जोखिम समेतका आधारमा कम्तिमा दश प्रतिशत उद्योगको सम्बन्धित वस्तु उत्पादन हुने कारखाना वा उत्पादन स्थलको निरीक्षण गर्न वा त्यस्तो वस्तुको उत्पादन प्रकृया बारे आवश्यक जाँचबुझ गर्नु पर्नेछ ।</w:t>
      </w:r>
    </w:p>
    <w:p>
      <w:pPr>
        <w:spacing w:after="64" w:line="259" w:lineRule="auto"/>
      </w:pPr>
      <w:r>
        <w:rPr>
          <w:rFonts w:ascii="Noto Sans" w:hAnsi="Noto Sans" w:cs="Noto Sans Devanagari" w:eastAsia="Noto Sans Devanagari"/>
          <w:b w:val="0"/>
          <w:i w:val="0"/>
          <w:sz w:val="20"/>
        </w:rPr>
        <w:t>(४क) उपदफा (४) बमोजिम विभागले गरेको अनुगमनको प्रतिवेदनउपर विभागीय रायसहित मन्त्रालयसमक्ष पेश गर्नु पर्नेछ ।</w:t>
      </w:r>
    </w:p>
    <w:p>
      <w:pPr>
        <w:spacing w:after="64" w:line="259" w:lineRule="auto"/>
      </w:pPr>
      <w:r>
        <w:rPr>
          <w:rFonts w:ascii="Noto Sans" w:hAnsi="Noto Sans" w:cs="Noto Sans Devanagari" w:eastAsia="Noto Sans Devanagari"/>
          <w:b w:val="0"/>
          <w:i w:val="0"/>
          <w:sz w:val="20"/>
        </w:rPr>
        <w:t>(४ख) उपदफा (४) बमोजिम गरेको मूल्य अभिवृद्धि प्रमाणीकरणको अद्यावधिक अभिलेख विभागले राख्नु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4. Certification of Exported Goods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4. Certification of exported goods:</w:t>
      </w:r>
    </w:p>
    <w:p>
      <w:pPr>
        <w:spacing w:after="72" w:line="259" w:lineRule="auto"/>
      </w:pPr>
      <w:r>
        <w:rPr>
          <w:rFonts w:ascii="Noto Sans" w:hAnsi="Noto Sans" w:cs="Noto Sans Devanagari" w:eastAsia="Noto Sans Devanagari"/>
          <w:b w:val="0"/>
          <w:i w:val="0"/>
          <w:color w:val="222222"/>
          <w:sz w:val="18"/>
        </w:rPr>
        <w:t>(1) For calculation of value addition under this Procedure, the following formula shall be used:</w:t>
      </w:r>
    </w:p>
    <w:p>
      <w:pPr>
        <w:spacing w:after="72" w:line="259" w:lineRule="auto"/>
      </w:pPr>
      <w:r>
        <w:rPr>
          <w:rFonts w:ascii="Noto Sans" w:hAnsi="Noto Sans" w:cs="Noto Sans Devanagari" w:eastAsia="Noto Sans Devanagari"/>
          <w:b w:val="0"/>
          <w:i w:val="0"/>
          <w:color w:val="222222"/>
          <w:sz w:val="18"/>
        </w:rPr>
        <w:t>Value Addition = [(Export FOB Price - Value of Foreign Originated Material) / Export FOB Price] × 100</w:t>
      </w:r>
    </w:p>
    <w:p>
      <w:pPr>
        <w:spacing w:after="72" w:line="259" w:lineRule="auto"/>
      </w:pPr>
      <w:r>
        <w:rPr>
          <w:rFonts w:ascii="Noto Sans" w:hAnsi="Noto Sans" w:cs="Noto Sans Devanagari" w:eastAsia="Noto Sans Devanagari"/>
          <w:b w:val="0"/>
          <w:i w:val="0"/>
          <w:color w:val="222222"/>
          <w:sz w:val="18"/>
        </w:rPr>
        <w:t>(2) An exporter wishing to have value addition certified under this Procedure shall, within three months after the end of the fiscal year, submit an application to the Department in the format of Schedule 3 together with a self-declaration. Such application may also be submitted electronically.</w:t>
      </w:r>
    </w:p>
    <w:p>
      <w:pPr>
        <w:spacing w:after="72" w:line="259" w:lineRule="auto"/>
      </w:pPr>
      <w:r>
        <w:rPr>
          <w:rFonts w:ascii="Noto Sans" w:hAnsi="Noto Sans" w:cs="Noto Sans Devanagari" w:eastAsia="Noto Sans Devanagari"/>
          <w:b w:val="0"/>
          <w:i w:val="0"/>
          <w:color w:val="222222"/>
          <w:sz w:val="18"/>
        </w:rPr>
        <w:t>(3) On the basis of the particulars submitted under Sub-section (2), the Department shall certify such goods in the format of Schedule 3 and provide information thereof to the concerned exporter within three days. Such information may be provided electronically.</w:t>
      </w:r>
    </w:p>
    <w:p>
      <w:pPr>
        <w:spacing w:after="72" w:line="259" w:lineRule="auto"/>
      </w:pPr>
      <w:r>
        <w:rPr>
          <w:rFonts w:ascii="Noto Sans" w:hAnsi="Noto Sans" w:cs="Noto Sans Devanagari" w:eastAsia="Noto Sans Devanagari"/>
          <w:b w:val="0"/>
          <w:i w:val="0"/>
          <w:color w:val="222222"/>
          <w:sz w:val="18"/>
        </w:rPr>
        <w:t>(4) In relation to the particulars submitted under Sub-section (2) and other relevant matters, the Department shall, as necessary and also on the basis of risk, inspect the factory or production site where the concerned goods are produced of at least ten percent of industries, or carry out necessary inquiry into the production process of such goods.</w:t>
      </w:r>
    </w:p>
    <w:p>
      <w:pPr>
        <w:spacing w:after="72" w:line="259" w:lineRule="auto"/>
      </w:pPr>
      <w:r>
        <w:rPr>
          <w:rFonts w:ascii="Noto Sans" w:hAnsi="Noto Sans" w:cs="Noto Sans Devanagari" w:eastAsia="Noto Sans Devanagari"/>
          <w:b w:val="0"/>
          <w:i w:val="0"/>
          <w:color w:val="222222"/>
          <w:sz w:val="18"/>
        </w:rPr>
        <w:t>(4A) The monitoring report prepared by the Department pursuant to Sub-section (4), together with the Department's opinion thereon, shall be submitted to the Ministry.</w:t>
      </w:r>
    </w:p>
    <w:p>
      <w:pPr>
        <w:spacing w:after="72" w:line="259" w:lineRule="auto"/>
      </w:pPr>
      <w:r>
        <w:rPr>
          <w:rFonts w:ascii="Noto Sans" w:hAnsi="Noto Sans" w:cs="Noto Sans Devanagari" w:eastAsia="Noto Sans Devanagari"/>
          <w:b w:val="0"/>
          <w:i w:val="0"/>
          <w:color w:val="222222"/>
          <w:sz w:val="18"/>
        </w:rPr>
        <w:t>(4B) The Department shall maintain an updated record of the value-addition certification carried out pursuant to Sub-section (4).</w:t>
      </w:r>
    </w:p>
    <w:p>
      <w:pPr>
        <w:keepNext/>
        <w:spacing w:before="200" w:after="80"/>
        <w:pBdr>
          <w:bottom w:val="single" w:sz="12" w:space="2" w:color="17365D"/>
        </w:pBdr>
      </w:pPr>
      <w:r>
        <w:rPr>
          <w:rFonts w:ascii="Noto Sans" w:hAnsi="Noto Sans" w:cs="Noto Sans Devanagari" w:eastAsia="Noto Sans Devanagari"/>
          <w:b/>
          <w:i w:val="0"/>
          <w:color w:val="17365D"/>
          <w:sz w:val="25"/>
        </w:rPr>
        <w:t>५. अनुदान माग गर्ने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५. अनुदान माग गर्नेः</w:t>
      </w:r>
    </w:p>
    <w:p>
      <w:pPr>
        <w:spacing w:after="64" w:line="259" w:lineRule="auto"/>
      </w:pPr>
      <w:r>
        <w:rPr>
          <w:rFonts w:ascii="Noto Sans" w:hAnsi="Noto Sans" w:cs="Noto Sans Devanagari" w:eastAsia="Noto Sans Devanagari"/>
          <w:b w:val="0"/>
          <w:i w:val="0"/>
          <w:sz w:val="20"/>
        </w:rPr>
        <w:t>(१) नेपाल सरकारले उपलब्ध गराउने दफा ३ बमोजिमको अनुदान प्राप्त गर्न चाहने निर्यातकर्ताले देहायका विवरण कागजात सहित अनुसूची ४ बमोजिमको ढाँचामा आर्थिक वर्ष समाप्त भएको छ महिनाभित्र बैक समक्ष निवेदन दिनु पर्नेछ ।</w:t>
      </w:r>
    </w:p>
    <w:p>
      <w:pPr>
        <w:spacing w:after="64" w:line="259" w:lineRule="auto"/>
      </w:pPr>
      <w:r>
        <w:rPr>
          <w:rFonts w:ascii="Noto Sans" w:hAnsi="Noto Sans" w:cs="Noto Sans Devanagari" w:eastAsia="Noto Sans Devanagari"/>
          <w:b w:val="0"/>
          <w:i w:val="0"/>
          <w:sz w:val="20"/>
        </w:rPr>
        <w:t>(२) उपदफा १ बमोजिम निवेदन दिँदा जुन बैंक मार्फत् वस्तु निकासी गर्ने प्रयोजनको लागि बैंकिङ कारोबार गरेको हो सोही बैंकमा देहायका विवरण कागजात सहित निवेदन दिनु पर्नेछ ः</w:t>
      </w:r>
    </w:p>
    <w:p>
      <w:pPr>
        <w:spacing w:after="64" w:line="259" w:lineRule="auto"/>
        <w:ind w:left="115"/>
      </w:pPr>
      <w:r>
        <w:rPr>
          <w:rFonts w:ascii="Noto Sans" w:hAnsi="Noto Sans" w:cs="Noto Sans Devanagari" w:eastAsia="Noto Sans Devanagari"/>
          <w:b w:val="0"/>
          <w:i w:val="0"/>
          <w:sz w:val="20"/>
        </w:rPr>
        <w:t>(क) निर्यातकर्ताको आयात निर्यातकर्ता अनुमतिपत्र (एक्जिम कोड) तथा स्थायी लेखा नम्बर वा मूल्य अभिबृद्धि कर दर्ताको प्रमाण पत्रको प्रमाणित प्रतिलिपि,</w:t>
      </w:r>
    </w:p>
    <w:p>
      <w:pPr>
        <w:spacing w:after="64" w:line="259" w:lineRule="auto"/>
        <w:ind w:left="115"/>
      </w:pPr>
      <w:r>
        <w:rPr>
          <w:rFonts w:ascii="Noto Sans" w:hAnsi="Noto Sans" w:cs="Noto Sans Devanagari" w:eastAsia="Noto Sans Devanagari"/>
          <w:b w:val="0"/>
          <w:i w:val="0"/>
          <w:sz w:val="20"/>
        </w:rPr>
        <w:t>(ख) निर्यातकर्ताद्धारा जारी गरिएको निर्यातित वस्तुको व्यापारीक बिल बिजक र भन्सार प्रज्ञापनपत्र,</w:t>
      </w:r>
    </w:p>
    <w:p>
      <w:pPr>
        <w:spacing w:after="64" w:line="259" w:lineRule="auto"/>
        <w:ind w:left="115"/>
      </w:pPr>
      <w:r>
        <w:rPr>
          <w:rFonts w:ascii="Noto Sans" w:hAnsi="Noto Sans" w:cs="Noto Sans Devanagari" w:eastAsia="Noto Sans Devanagari"/>
          <w:b w:val="0"/>
          <w:i w:val="0"/>
          <w:sz w:val="20"/>
        </w:rPr>
        <w:t>(ग) वस्तु निर्यात गरे बापत निर्यातकर्ताले प्राप्त गरेको विदेशी मुद्रा बैक दाखिला भएको प्रमाण पुग्ने कागजात वा बैक स्टेटमेण्ट,</w:t>
      </w:r>
    </w:p>
    <w:p>
      <w:pPr>
        <w:spacing w:after="64" w:line="259" w:lineRule="auto"/>
        <w:ind w:left="115"/>
      </w:pPr>
      <w:r>
        <w:rPr>
          <w:rFonts w:ascii="Noto Sans" w:hAnsi="Noto Sans" w:cs="Noto Sans Devanagari" w:eastAsia="Noto Sans Devanagari"/>
          <w:b w:val="0"/>
          <w:i w:val="0"/>
          <w:sz w:val="20"/>
        </w:rPr>
        <w:t>(घ) निर्यातकर्ताले पछिल्लो आर्थिक वर्षको कर चुक्ता गरेको प्रमाणपत्रको प्रतिलिपि,</w:t>
      </w:r>
    </w:p>
    <w:p>
      <w:pPr>
        <w:spacing w:after="64" w:line="259" w:lineRule="auto"/>
        <w:ind w:left="115"/>
      </w:pPr>
      <w:r>
        <w:rPr>
          <w:rFonts w:ascii="Noto Sans" w:hAnsi="Noto Sans" w:cs="Noto Sans Devanagari" w:eastAsia="Noto Sans Devanagari"/>
          <w:b w:val="0"/>
          <w:i w:val="0"/>
          <w:sz w:val="20"/>
        </w:rPr>
        <w:t>(ङ) अनुसूची ३ बमोजिम विभागबाट प्रमाणित विवरण,</w:t>
      </w:r>
    </w:p>
    <w:p>
      <w:pPr>
        <w:spacing w:after="64" w:line="259" w:lineRule="auto"/>
        <w:ind w:left="115"/>
      </w:pPr>
      <w:r>
        <w:rPr>
          <w:rFonts w:ascii="Noto Sans" w:hAnsi="Noto Sans" w:cs="Noto Sans Devanagari" w:eastAsia="Noto Sans Devanagari"/>
          <w:b w:val="0"/>
          <w:i w:val="0"/>
          <w:sz w:val="20"/>
        </w:rPr>
        <w:t>(च) भारतमा निकासी हुनेको हकमा भन्सार कार्यालयको मालवस्तु निकासी हुँदा जारी गरेको निर्यात प्रज्ञापन पत्रको प्रति ।</w:t>
      </w:r>
    </w:p>
    <w:p>
      <w:pPr>
        <w:keepNext/>
        <w:spacing w:before="200" w:after="80"/>
        <w:pBdr>
          <w:bottom w:val="single" w:sz="12" w:space="2" w:color="2F5597"/>
        </w:pBdr>
      </w:pPr>
      <w:r>
        <w:rPr>
          <w:rFonts w:ascii="Noto Sans" w:hAnsi="Noto Sans" w:cs="Noto Sans Devanagari" w:eastAsia="Noto Sans Devanagari"/>
          <w:b/>
          <w:i w:val="0"/>
          <w:color w:val="2F5597"/>
          <w:sz w:val="24"/>
        </w:rPr>
        <w:t>5. Claiming Subsidy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5. Claiming subsidy:</w:t>
      </w:r>
    </w:p>
    <w:p>
      <w:pPr>
        <w:spacing w:after="72" w:line="259" w:lineRule="auto"/>
      </w:pPr>
      <w:r>
        <w:rPr>
          <w:rFonts w:ascii="Noto Sans" w:hAnsi="Noto Sans" w:cs="Noto Sans Devanagari" w:eastAsia="Noto Sans Devanagari"/>
          <w:b w:val="0"/>
          <w:i w:val="0"/>
          <w:color w:val="222222"/>
          <w:sz w:val="18"/>
        </w:rPr>
        <w:t>(1) An exporter wishing to receive subsidy under Section 3 made available by the Government of Nepal shall, within six months after the end of the fiscal year, submit an application to the bank in the format of Schedule 4 together with the following particulars and documents.</w:t>
      </w:r>
    </w:p>
    <w:p>
      <w:pPr>
        <w:spacing w:after="72" w:line="259" w:lineRule="auto"/>
      </w:pPr>
      <w:r>
        <w:rPr>
          <w:rFonts w:ascii="Noto Sans" w:hAnsi="Noto Sans" w:cs="Noto Sans Devanagari" w:eastAsia="Noto Sans Devanagari"/>
          <w:b w:val="0"/>
          <w:i w:val="0"/>
          <w:color w:val="222222"/>
          <w:sz w:val="18"/>
        </w:rPr>
        <w:t>(2) When submitting an application pursuant to Sub-section (1), the application shall be submitted to the same bank through which the banking transaction was conducted for the purpose of exporting the goods, together with the following particulars and documents:</w:t>
      </w:r>
    </w:p>
    <w:p>
      <w:pPr>
        <w:spacing w:after="72" w:line="259" w:lineRule="auto"/>
        <w:ind w:left="115"/>
      </w:pPr>
      <w:r>
        <w:rPr>
          <w:rFonts w:ascii="Noto Sans" w:hAnsi="Noto Sans" w:cs="Noto Sans Devanagari" w:eastAsia="Noto Sans Devanagari"/>
          <w:b w:val="0"/>
          <w:i w:val="0"/>
          <w:color w:val="222222"/>
          <w:sz w:val="18"/>
        </w:rPr>
        <w:t>(a) Certified copy of the exporter's import-export permit (EXIM Code) and Permanent Account Number or Value Added Tax registration certificate;</w:t>
      </w:r>
    </w:p>
    <w:p>
      <w:pPr>
        <w:spacing w:after="72" w:line="259" w:lineRule="auto"/>
        <w:ind w:left="115"/>
      </w:pPr>
      <w:r>
        <w:rPr>
          <w:rFonts w:ascii="Noto Sans" w:hAnsi="Noto Sans" w:cs="Noto Sans Devanagari" w:eastAsia="Noto Sans Devanagari"/>
          <w:b w:val="0"/>
          <w:i w:val="0"/>
          <w:color w:val="222222"/>
          <w:sz w:val="18"/>
        </w:rPr>
        <w:t>(b) Commercial bill/invoice for the exported goods issued by the exporter and the customs declaration;</w:t>
      </w:r>
    </w:p>
    <w:p>
      <w:pPr>
        <w:spacing w:after="72" w:line="259" w:lineRule="auto"/>
        <w:ind w:left="115"/>
      </w:pPr>
      <w:r>
        <w:rPr>
          <w:rFonts w:ascii="Noto Sans" w:hAnsi="Noto Sans" w:cs="Noto Sans Devanagari" w:eastAsia="Noto Sans Devanagari"/>
          <w:b w:val="0"/>
          <w:i w:val="0"/>
          <w:color w:val="222222"/>
          <w:sz w:val="18"/>
        </w:rPr>
        <w:t>(c) Document evidencing deposit with the bank of the foreign currency received by the exporter against export of goods, or bank statement;</w:t>
      </w:r>
    </w:p>
    <w:p>
      <w:pPr>
        <w:spacing w:after="72" w:line="259" w:lineRule="auto"/>
        <w:ind w:left="115"/>
      </w:pPr>
      <w:r>
        <w:rPr>
          <w:rFonts w:ascii="Noto Sans" w:hAnsi="Noto Sans" w:cs="Noto Sans Devanagari" w:eastAsia="Noto Sans Devanagari"/>
          <w:b w:val="0"/>
          <w:i w:val="0"/>
          <w:color w:val="222222"/>
          <w:sz w:val="18"/>
        </w:rPr>
        <w:t>(d) Copy of the exporter's tax-clearance certificate for the latest fiscal year;</w:t>
      </w:r>
    </w:p>
    <w:p>
      <w:pPr>
        <w:spacing w:after="72" w:line="259" w:lineRule="auto"/>
        <w:ind w:left="115"/>
      </w:pPr>
      <w:r>
        <w:rPr>
          <w:rFonts w:ascii="Noto Sans" w:hAnsi="Noto Sans" w:cs="Noto Sans Devanagari" w:eastAsia="Noto Sans Devanagari"/>
          <w:b w:val="0"/>
          <w:i w:val="0"/>
          <w:color w:val="222222"/>
          <w:sz w:val="18"/>
        </w:rPr>
        <w:t>(e) Particulars certified by the Department under Schedule 3;</w:t>
      </w:r>
    </w:p>
    <w:p>
      <w:pPr>
        <w:spacing w:after="72" w:line="259" w:lineRule="auto"/>
        <w:ind w:left="115"/>
      </w:pPr>
      <w:r>
        <w:rPr>
          <w:rFonts w:ascii="Noto Sans" w:hAnsi="Noto Sans" w:cs="Noto Sans Devanagari" w:eastAsia="Noto Sans Devanagari"/>
          <w:b w:val="0"/>
          <w:i w:val="0"/>
          <w:color w:val="222222"/>
          <w:sz w:val="18"/>
        </w:rPr>
        <w:t>(f) In the case of export to India, a copy of the export customs declaration issued by the Customs Office at the time the goods were exported.</w:t>
      </w:r>
    </w:p>
    <w:p>
      <w:pPr>
        <w:keepNext/>
        <w:spacing w:before="200" w:after="80"/>
        <w:pBdr>
          <w:bottom w:val="single" w:sz="12" w:space="2" w:color="17365D"/>
        </w:pBdr>
      </w:pPr>
      <w:r>
        <w:rPr>
          <w:rFonts w:ascii="Noto Sans" w:hAnsi="Noto Sans" w:cs="Noto Sans Devanagari" w:eastAsia="Noto Sans Devanagari"/>
          <w:b/>
          <w:i w:val="0"/>
          <w:color w:val="17365D"/>
          <w:sz w:val="25"/>
        </w:rPr>
        <w:t>६. अनुदान रकमको भुक्तानी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६. अनुदान रकमको भुक्तानीः</w:t>
      </w:r>
    </w:p>
    <w:p>
      <w:pPr>
        <w:spacing w:after="64" w:line="259" w:lineRule="auto"/>
      </w:pPr>
      <w:r>
        <w:rPr>
          <w:rFonts w:ascii="Noto Sans" w:hAnsi="Noto Sans" w:cs="Noto Sans Devanagari" w:eastAsia="Noto Sans Devanagari"/>
          <w:b w:val="0"/>
          <w:i w:val="0"/>
          <w:sz w:val="20"/>
        </w:rPr>
        <w:t>(१) दफा ३ बमोजिम निर्यातकर्तालाई प्रदान गरीने अनुदान रकम भुक्तानीको प्रयोजनको लागि नेपाल राष्ट्र बैकमा “निर्यातमा नगद अनुदान शोधभर्ना” नामको एकल खाता रहने छ र सो खातामा अर्थ मन्त्रालयले समय समयमा आवश्यक रकम अग्रिम रुपमा जम्मा गर्नेछ ।</w:t>
      </w:r>
    </w:p>
    <w:p>
      <w:pPr>
        <w:spacing w:after="64" w:line="259" w:lineRule="auto"/>
      </w:pPr>
      <w:r>
        <w:rPr>
          <w:rFonts w:ascii="Noto Sans" w:hAnsi="Noto Sans" w:cs="Noto Sans Devanagari" w:eastAsia="Noto Sans Devanagari"/>
          <w:b w:val="0"/>
          <w:i w:val="0"/>
          <w:sz w:val="20"/>
        </w:rPr>
        <w:t>(२) दफा ५ बमोजिम कुनै निर्यातकर्ताबाट प्राप्त भएको निवेदन बैकले आवश्यक जाँचबुझ गर्दा व्यहोरा मनासिब देखेमा निजले पाउने अनुदान रकम निवेदन प्राप्त भएको मितिले सात दिन भित्र निजको बैक खातामा जम्मा गरिदिनु पर्नेछ ।</w:t>
      </w:r>
    </w:p>
    <w:p>
      <w:pPr>
        <w:spacing w:after="64" w:line="259" w:lineRule="auto"/>
      </w:pPr>
      <w:r>
        <w:rPr>
          <w:rFonts w:ascii="Noto Sans" w:hAnsi="Noto Sans" w:cs="Noto Sans Devanagari" w:eastAsia="Noto Sans Devanagari"/>
          <w:b w:val="0"/>
          <w:i w:val="0"/>
          <w:sz w:val="20"/>
        </w:rPr>
        <w:t>(३) उपदफा (२) बमोजिम बैक खातामा रकम जम्मा गर्दा निर्यातकर्ताको खातामा विदेशी मुद्रा जम्मा भएको दिनको लागि नेपाल राष्ट्र बैकले निर्धारण गरेको परिवर्त्य विदेशी मुद्राको खरिद दरको आधारमा नेपाली रुपैयाँमा रुपान्तरण गरी सोहि बराबरको नेपाली रुपैयाँ जम्मा गर्नु पर्नेछ ।</w:t>
      </w:r>
    </w:p>
    <w:p>
      <w:pPr>
        <w:spacing w:after="64" w:line="259" w:lineRule="auto"/>
      </w:pPr>
      <w:r>
        <w:rPr>
          <w:rFonts w:ascii="Noto Sans" w:hAnsi="Noto Sans" w:cs="Noto Sans Devanagari" w:eastAsia="Noto Sans Devanagari"/>
          <w:b w:val="0"/>
          <w:i w:val="0"/>
          <w:sz w:val="20"/>
        </w:rPr>
        <w:t>(४) बैकले उपदफा (३) बमोजिम निर्यातकर्तालाई प्रत्येक महिना उपलब्ध गराएको अनुदान रकमको विवरण सो महिना समाप्त भएको सात दिनभित्र नेपाल राष्ट्र बैकलाई उपलब्ध गराउनु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6. Payment of Subsidy Amount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6. Payment of subsidy amount:</w:t>
      </w:r>
    </w:p>
    <w:p>
      <w:pPr>
        <w:spacing w:after="72" w:line="259" w:lineRule="auto"/>
      </w:pPr>
      <w:r>
        <w:rPr>
          <w:rFonts w:ascii="Noto Sans" w:hAnsi="Noto Sans" w:cs="Noto Sans Devanagari" w:eastAsia="Noto Sans Devanagari"/>
          <w:b w:val="0"/>
          <w:i w:val="0"/>
          <w:color w:val="222222"/>
          <w:sz w:val="18"/>
        </w:rPr>
        <w:t>(1) For payment of the subsidy amount to be provided to exporters pursuant to Section 3, a single account titled “Reimbursement of Cash Subsidy on Export” shall be maintained at Nepal Rastra Bank, and the Ministry of Finance shall from time to time deposit the necessary amount in advance into such account.</w:t>
      </w:r>
    </w:p>
    <w:p>
      <w:pPr>
        <w:spacing w:after="72" w:line="259" w:lineRule="auto"/>
      </w:pPr>
      <w:r>
        <w:rPr>
          <w:rFonts w:ascii="Noto Sans" w:hAnsi="Noto Sans" w:cs="Noto Sans Devanagari" w:eastAsia="Noto Sans Devanagari"/>
          <w:b w:val="0"/>
          <w:i w:val="0"/>
          <w:color w:val="222222"/>
          <w:sz w:val="18"/>
        </w:rPr>
        <w:t>(2) Where, upon necessary examination by the bank of an application received from an exporter pursuant to Section 5, the particulars are found reasonable, the subsidy amount receivable by the exporter shall be credited to the exporter's bank account within seven days from the date of receipt of the application.</w:t>
      </w:r>
    </w:p>
    <w:p>
      <w:pPr>
        <w:spacing w:after="72" w:line="259" w:lineRule="auto"/>
      </w:pPr>
      <w:r>
        <w:rPr>
          <w:rFonts w:ascii="Noto Sans" w:hAnsi="Noto Sans" w:cs="Noto Sans Devanagari" w:eastAsia="Noto Sans Devanagari"/>
          <w:b w:val="0"/>
          <w:i w:val="0"/>
          <w:color w:val="222222"/>
          <w:sz w:val="18"/>
        </w:rPr>
        <w:t>(3) When crediting the amount to the bank account pursuant to Sub-section (2), the foreign-currency amount shall be converted into Nepalese Rupees on the basis of the buying rate for convertible foreign currency determined by Nepal Rastra Bank for the date on which the foreign currency was credited to the exporter's account, and the equivalent amount in Nepalese Rupees shall be credited.</w:t>
      </w:r>
    </w:p>
    <w:p>
      <w:pPr>
        <w:spacing w:after="72" w:line="259" w:lineRule="auto"/>
      </w:pPr>
      <w:r>
        <w:rPr>
          <w:rFonts w:ascii="Noto Sans" w:hAnsi="Noto Sans" w:cs="Noto Sans Devanagari" w:eastAsia="Noto Sans Devanagari"/>
          <w:b w:val="0"/>
          <w:i w:val="0"/>
          <w:color w:val="222222"/>
          <w:sz w:val="18"/>
        </w:rPr>
        <w:t>(4) The bank shall provide Nepal Rastra Bank, within seven days after the end of each month, particulars of the subsidy amount made available to exporters during that month pursuant to Sub-section (3).</w:t>
      </w:r>
    </w:p>
    <w:p>
      <w:pPr>
        <w:keepNext/>
        <w:spacing w:before="200" w:after="80"/>
        <w:pBdr>
          <w:bottom w:val="single" w:sz="12" w:space="2" w:color="17365D"/>
        </w:pBdr>
      </w:pPr>
      <w:r>
        <w:rPr>
          <w:rFonts w:ascii="Noto Sans" w:hAnsi="Noto Sans" w:cs="Noto Sans Devanagari" w:eastAsia="Noto Sans Devanagari"/>
          <w:b/>
          <w:i w:val="0"/>
          <w:color w:val="17365D"/>
          <w:sz w:val="25"/>
        </w:rPr>
        <w:t>७. अनुदान रकमको शोधभर्ना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७. अनुदान रकमको शोधभर्ना ः</w:t>
      </w:r>
    </w:p>
    <w:p>
      <w:pPr>
        <w:spacing w:after="64" w:line="259" w:lineRule="auto"/>
      </w:pPr>
      <w:r>
        <w:rPr>
          <w:rFonts w:ascii="Noto Sans" w:hAnsi="Noto Sans" w:cs="Noto Sans Devanagari" w:eastAsia="Noto Sans Devanagari"/>
          <w:b w:val="0"/>
          <w:i w:val="0"/>
          <w:sz w:val="20"/>
        </w:rPr>
        <w:t>(१) दफा ६ को उपदफा (३) बमोजिम निर्यातकर्ताको बैक खातामा रकम जम्मा गरिसकेपछि सम्बन्धित बैकले सो बराबरको रकम शोधभर्नाको लागि अनुसूची ५ बमोजिमको ढाँचामा नेपाल राष्ट्र बैक समक्ष निवेदन दिनु पर्नेछ ।</w:t>
      </w:r>
    </w:p>
    <w:p>
      <w:pPr>
        <w:spacing w:after="64" w:line="259" w:lineRule="auto"/>
      </w:pPr>
      <w:r>
        <w:rPr>
          <w:rFonts w:ascii="Noto Sans" w:hAnsi="Noto Sans" w:cs="Noto Sans Devanagari" w:eastAsia="Noto Sans Devanagari"/>
          <w:b w:val="0"/>
          <w:i w:val="0"/>
          <w:sz w:val="20"/>
        </w:rPr>
        <w:t>(२) दफा (१) बमोजिम निवेदन प्राप्त भएमा नेपाल राष्ट्र बैकले आवश्यक जाँचबुझ गरी पन्ध्र दिनभित्र दफा ६ को उपदफा(१) बमोजिम को खाताबाट बैकले शोधभर्ना माग दाबी गरे बमोजिमको रकम सम्बन्धित बैकलाई शोधभर्ना गरिदिनु पर्नेछ ।</w:t>
      </w:r>
    </w:p>
    <w:p>
      <w:pPr>
        <w:spacing w:after="64" w:line="259" w:lineRule="auto"/>
      </w:pPr>
      <w:r>
        <w:rPr>
          <w:rFonts w:ascii="Noto Sans" w:hAnsi="Noto Sans" w:cs="Noto Sans Devanagari" w:eastAsia="Noto Sans Devanagari"/>
          <w:b w:val="0"/>
          <w:i w:val="0"/>
          <w:sz w:val="20"/>
        </w:rPr>
        <w:t>(३) उपदफा(२) बमोजिम बैकलाई शोधभर्ना गरेको रकमको विवरण नेपाल राष्ट्र बैकले अर्थ मन्त्रालय र मन्त्रालयलाई मासिक रुपमा उपलब्ध गराउनु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7. Reimbursement of Subsidy Amount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7. Reimbursement of subsidy amount:</w:t>
      </w:r>
    </w:p>
    <w:p>
      <w:pPr>
        <w:spacing w:after="72" w:line="259" w:lineRule="auto"/>
      </w:pPr>
      <w:r>
        <w:rPr>
          <w:rFonts w:ascii="Noto Sans" w:hAnsi="Noto Sans" w:cs="Noto Sans Devanagari" w:eastAsia="Noto Sans Devanagari"/>
          <w:b w:val="0"/>
          <w:i w:val="0"/>
          <w:color w:val="222222"/>
          <w:sz w:val="18"/>
        </w:rPr>
        <w:t>(1) After the amount has been credited to the exporter's bank account pursuant to Section 6(3), the concerned bank shall submit an application to Nepal Rastra Bank in the format of Schedule 5 for reimbursement of the equivalent amount.</w:t>
      </w:r>
    </w:p>
    <w:p>
      <w:pPr>
        <w:spacing w:after="72" w:line="259" w:lineRule="auto"/>
      </w:pPr>
      <w:r>
        <w:rPr>
          <w:rFonts w:ascii="Noto Sans" w:hAnsi="Noto Sans" w:cs="Noto Sans Devanagari" w:eastAsia="Noto Sans Devanagari"/>
          <w:b w:val="0"/>
          <w:i w:val="0"/>
          <w:color w:val="222222"/>
          <w:sz w:val="18"/>
        </w:rPr>
        <w:t>(2) Upon receipt of an application pursuant to Sub-section (1), Nepal Rastra Bank shall make necessary examination and, within fifteen days, reimburse the concerned bank from the account referred to in Section 6(1) for the amount claimed by the bank for reimbursement.</w:t>
      </w:r>
    </w:p>
    <w:p>
      <w:pPr>
        <w:spacing w:after="72" w:line="259" w:lineRule="auto"/>
      </w:pPr>
      <w:r>
        <w:rPr>
          <w:rFonts w:ascii="Noto Sans" w:hAnsi="Noto Sans" w:cs="Noto Sans Devanagari" w:eastAsia="Noto Sans Devanagari"/>
          <w:b w:val="0"/>
          <w:i w:val="0"/>
          <w:color w:val="222222"/>
          <w:sz w:val="18"/>
        </w:rPr>
        <w:t>(3) Nepal Rastra Bank shall provide the Ministry of Finance and the Ministry, on a monthly basis, particulars of the amounts reimbursed to banks pursuant to Sub-section (2).</w:t>
      </w:r>
    </w:p>
    <w:p>
      <w:pPr>
        <w:keepNext/>
        <w:spacing w:before="200" w:after="80"/>
        <w:pBdr>
          <w:bottom w:val="single" w:sz="12" w:space="2" w:color="17365D"/>
        </w:pBdr>
      </w:pPr>
      <w:r>
        <w:rPr>
          <w:rFonts w:ascii="Noto Sans" w:hAnsi="Noto Sans" w:cs="Noto Sans Devanagari" w:eastAsia="Noto Sans Devanagari"/>
          <w:b/>
          <w:i w:val="0"/>
          <w:color w:val="17365D"/>
          <w:sz w:val="25"/>
        </w:rPr>
        <w:t>८. समितिको गठन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८. समितिको गठनः</w:t>
      </w:r>
    </w:p>
    <w:p>
      <w:pPr>
        <w:spacing w:after="64" w:line="259" w:lineRule="auto"/>
      </w:pPr>
      <w:r>
        <w:rPr>
          <w:rFonts w:ascii="Noto Sans" w:hAnsi="Noto Sans" w:cs="Noto Sans Devanagari" w:eastAsia="Noto Sans Devanagari"/>
          <w:b w:val="0"/>
          <w:i w:val="0"/>
          <w:sz w:val="20"/>
        </w:rPr>
        <w:t>(१) अनुदान प्रदान गर्ने सम्बन्धी कार्यको अनुगमन, मूल्याङ्कन तथा समन्वय गर्न मन्त्रालयमा देहाय बमोजिमको एक समिति रहने छ ः</w:t>
      </w:r>
    </w:p>
    <w:p>
      <w:pPr>
        <w:spacing w:after="64" w:line="259" w:lineRule="auto"/>
        <w:ind w:left="115"/>
      </w:pPr>
      <w:r>
        <w:rPr>
          <w:rFonts w:ascii="Noto Sans" w:hAnsi="Noto Sans" w:cs="Noto Sans Devanagari" w:eastAsia="Noto Sans Devanagari"/>
          <w:b w:val="0"/>
          <w:i w:val="0"/>
          <w:sz w:val="20"/>
        </w:rPr>
        <w:t>(क) सचिव, मन्त्रालय (वाणिज्य तथा आपूर्ति) –संयोजक</w:t>
      </w:r>
    </w:p>
    <w:p>
      <w:pPr>
        <w:spacing w:after="64" w:line="259" w:lineRule="auto"/>
        <w:ind w:left="115"/>
      </w:pPr>
      <w:r>
        <w:rPr>
          <w:rFonts w:ascii="Noto Sans" w:hAnsi="Noto Sans" w:cs="Noto Sans Devanagari" w:eastAsia="Noto Sans Devanagari"/>
          <w:b w:val="0"/>
          <w:i w:val="0"/>
          <w:sz w:val="20"/>
        </w:rPr>
        <w:t>(ख) सहसचिव, अर्थ मन्त्रालय –सदस्य</w:t>
      </w:r>
    </w:p>
    <w:p>
      <w:pPr>
        <w:spacing w:after="64" w:line="259" w:lineRule="auto"/>
        <w:ind w:left="115"/>
      </w:pPr>
      <w:r>
        <w:rPr>
          <w:rFonts w:ascii="Noto Sans" w:hAnsi="Noto Sans" w:cs="Noto Sans Devanagari" w:eastAsia="Noto Sans Devanagari"/>
          <w:b w:val="0"/>
          <w:i w:val="0"/>
          <w:sz w:val="20"/>
        </w:rPr>
        <w:t>(ग) सहसचिव, मन्त्रालय (बहुपक्षीय व्यापार तथा व्यापार सहायता महाशाखा) –सदस्य</w:t>
      </w:r>
    </w:p>
    <w:p>
      <w:pPr>
        <w:spacing w:after="64" w:line="259" w:lineRule="auto"/>
        <w:ind w:left="115"/>
      </w:pPr>
      <w:r>
        <w:rPr>
          <w:rFonts w:ascii="Noto Sans" w:hAnsi="Noto Sans" w:cs="Noto Sans Devanagari" w:eastAsia="Noto Sans Devanagari"/>
          <w:b w:val="0"/>
          <w:i w:val="0"/>
          <w:sz w:val="20"/>
        </w:rPr>
        <w:t>(घ) महानिर्देशक, भन्सार विभाग –सदस्य</w:t>
      </w:r>
    </w:p>
    <w:p>
      <w:pPr>
        <w:spacing w:after="64" w:line="259" w:lineRule="auto"/>
        <w:ind w:left="115"/>
      </w:pPr>
      <w:r>
        <w:rPr>
          <w:rFonts w:ascii="Noto Sans" w:hAnsi="Noto Sans" w:cs="Noto Sans Devanagari" w:eastAsia="Noto Sans Devanagari"/>
          <w:b w:val="0"/>
          <w:i w:val="0"/>
          <w:sz w:val="20"/>
        </w:rPr>
        <w:t>(ङ) महानिर्देशक, उद्योग विभाग –सदस्य</w:t>
      </w:r>
    </w:p>
    <w:p>
      <w:pPr>
        <w:spacing w:after="64" w:line="259" w:lineRule="auto"/>
        <w:ind w:left="115"/>
      </w:pPr>
      <w:r>
        <w:rPr>
          <w:rFonts w:ascii="Noto Sans" w:hAnsi="Noto Sans" w:cs="Noto Sans Devanagari" w:eastAsia="Noto Sans Devanagari"/>
          <w:b w:val="0"/>
          <w:i w:val="0"/>
          <w:sz w:val="20"/>
        </w:rPr>
        <w:t>(च) कार्यकारी निर्देशक, नेपाल राष्ट्र बैक (सम्बन्धित क्षेत्र हेर्ने) –सदस्य</w:t>
      </w:r>
    </w:p>
    <w:p>
      <w:pPr>
        <w:spacing w:after="64" w:line="259" w:lineRule="auto"/>
        <w:ind w:left="115"/>
      </w:pPr>
      <w:r>
        <w:rPr>
          <w:rFonts w:ascii="Noto Sans" w:hAnsi="Noto Sans" w:cs="Noto Sans Devanagari" w:eastAsia="Noto Sans Devanagari"/>
          <w:b w:val="0"/>
          <w:i w:val="0"/>
          <w:sz w:val="20"/>
        </w:rPr>
        <w:t>(छ) अध्यक्ष, नेपाल उद्योग वाणिज्य महासंघ –सदस्य</w:t>
      </w:r>
    </w:p>
    <w:p>
      <w:pPr>
        <w:spacing w:after="64" w:line="259" w:lineRule="auto"/>
        <w:ind w:left="115"/>
      </w:pPr>
      <w:r>
        <w:rPr>
          <w:rFonts w:ascii="Noto Sans" w:hAnsi="Noto Sans" w:cs="Noto Sans Devanagari" w:eastAsia="Noto Sans Devanagari"/>
          <w:b w:val="0"/>
          <w:i w:val="0"/>
          <w:sz w:val="20"/>
        </w:rPr>
        <w:t>(ज) अध्यक्ष, नेपाल उद्योग परिसंघ –सदस्य</w:t>
      </w:r>
    </w:p>
    <w:p>
      <w:pPr>
        <w:spacing w:after="64" w:line="259" w:lineRule="auto"/>
        <w:ind w:left="115"/>
      </w:pPr>
      <w:r>
        <w:rPr>
          <w:rFonts w:ascii="Noto Sans" w:hAnsi="Noto Sans" w:cs="Noto Sans Devanagari" w:eastAsia="Noto Sans Devanagari"/>
          <w:b w:val="0"/>
          <w:i w:val="0"/>
          <w:sz w:val="20"/>
        </w:rPr>
        <w:t>(झ) उप–सचिव, मन्त्रालय (व्यापार नीति तथा व्यापार सहायता शाखा) –सदस्य सचिव</w:t>
      </w:r>
    </w:p>
    <w:p>
      <w:pPr>
        <w:spacing w:after="64" w:line="259" w:lineRule="auto"/>
      </w:pPr>
      <w:r>
        <w:rPr>
          <w:rFonts w:ascii="Noto Sans" w:hAnsi="Noto Sans" w:cs="Noto Sans Devanagari" w:eastAsia="Noto Sans Devanagari"/>
          <w:b w:val="0"/>
          <w:i w:val="0"/>
          <w:sz w:val="20"/>
        </w:rPr>
        <w:t>(२) समितिको बैठक सामान्यतया बर्षको दुई पटक संयोजकले तोकेको मिति, स्थान र समयमा बस्नेछ ।</w:t>
      </w:r>
    </w:p>
    <w:p>
      <w:pPr>
        <w:spacing w:after="64" w:line="259" w:lineRule="auto"/>
      </w:pPr>
      <w:r>
        <w:rPr>
          <w:rFonts w:ascii="Noto Sans" w:hAnsi="Noto Sans" w:cs="Noto Sans Devanagari" w:eastAsia="Noto Sans Devanagari"/>
          <w:b w:val="0"/>
          <w:i w:val="0"/>
          <w:sz w:val="20"/>
        </w:rPr>
        <w:t>(३) समितिको बैठकको कार्यविधि समिति आफैले निर्धारण गरे बमोजिम हुनेछ ।</w:t>
      </w:r>
    </w:p>
    <w:p>
      <w:pPr>
        <w:spacing w:after="64" w:line="259" w:lineRule="auto"/>
      </w:pPr>
      <w:r>
        <w:rPr>
          <w:rFonts w:ascii="Noto Sans" w:hAnsi="Noto Sans" w:cs="Noto Sans Devanagari" w:eastAsia="Noto Sans Devanagari"/>
          <w:b w:val="0"/>
          <w:i w:val="0"/>
          <w:sz w:val="20"/>
        </w:rPr>
        <w:t>(४) समितिको सचिवले समितिको बैठकको निर्णय संयोजकबाट प्रमाणित गराई राख्नु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8. Constitution of Committee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8. Constitution of Committee:</w:t>
      </w:r>
    </w:p>
    <w:p>
      <w:pPr>
        <w:spacing w:after="72" w:line="259" w:lineRule="auto"/>
      </w:pPr>
      <w:r>
        <w:rPr>
          <w:rFonts w:ascii="Noto Sans" w:hAnsi="Noto Sans" w:cs="Noto Sans Devanagari" w:eastAsia="Noto Sans Devanagari"/>
          <w:b w:val="0"/>
          <w:i w:val="0"/>
          <w:color w:val="222222"/>
          <w:sz w:val="18"/>
        </w:rPr>
        <w:t>(1) For monitoring, evaluation and coordination of matters relating to granting subsidy, a committee comprising the following shall be constituted in the Ministry:</w:t>
      </w:r>
    </w:p>
    <w:p>
      <w:pPr>
        <w:spacing w:after="72" w:line="259" w:lineRule="auto"/>
        <w:ind w:left="115"/>
      </w:pPr>
      <w:r>
        <w:rPr>
          <w:rFonts w:ascii="Noto Sans" w:hAnsi="Noto Sans" w:cs="Noto Sans Devanagari" w:eastAsia="Noto Sans Devanagari"/>
          <w:b w:val="0"/>
          <w:i w:val="0"/>
          <w:color w:val="222222"/>
          <w:sz w:val="18"/>
        </w:rPr>
        <w:t>(a) Secretary, Ministry (Commerce and Supplies) — Coordinator</w:t>
      </w:r>
    </w:p>
    <w:p>
      <w:pPr>
        <w:spacing w:after="72" w:line="259" w:lineRule="auto"/>
        <w:ind w:left="115"/>
      </w:pPr>
      <w:r>
        <w:rPr>
          <w:rFonts w:ascii="Noto Sans" w:hAnsi="Noto Sans" w:cs="Noto Sans Devanagari" w:eastAsia="Noto Sans Devanagari"/>
          <w:b w:val="0"/>
          <w:i w:val="0"/>
          <w:color w:val="222222"/>
          <w:sz w:val="18"/>
        </w:rPr>
        <w:t>(b) Joint Secretary, Ministry of Finance — Member</w:t>
      </w:r>
    </w:p>
    <w:p>
      <w:pPr>
        <w:spacing w:after="72" w:line="259" w:lineRule="auto"/>
        <w:ind w:left="115"/>
      </w:pPr>
      <w:r>
        <w:rPr>
          <w:rFonts w:ascii="Noto Sans" w:hAnsi="Noto Sans" w:cs="Noto Sans Devanagari" w:eastAsia="Noto Sans Devanagari"/>
          <w:b w:val="0"/>
          <w:i w:val="0"/>
          <w:color w:val="222222"/>
          <w:sz w:val="18"/>
        </w:rPr>
        <w:t>(c) Joint Secretary, Ministry (Multilateral Trade and Trade Assistance Division) — Member</w:t>
      </w:r>
    </w:p>
    <w:p>
      <w:pPr>
        <w:spacing w:after="72" w:line="259" w:lineRule="auto"/>
        <w:ind w:left="115"/>
      </w:pPr>
      <w:r>
        <w:rPr>
          <w:rFonts w:ascii="Noto Sans" w:hAnsi="Noto Sans" w:cs="Noto Sans Devanagari" w:eastAsia="Noto Sans Devanagari"/>
          <w:b w:val="0"/>
          <w:i w:val="0"/>
          <w:color w:val="222222"/>
          <w:sz w:val="18"/>
        </w:rPr>
        <w:t>(d) Director General, Department of Customs — Member</w:t>
      </w:r>
    </w:p>
    <w:p>
      <w:pPr>
        <w:spacing w:after="72" w:line="259" w:lineRule="auto"/>
        <w:ind w:left="115"/>
      </w:pPr>
      <w:r>
        <w:rPr>
          <w:rFonts w:ascii="Noto Sans" w:hAnsi="Noto Sans" w:cs="Noto Sans Devanagari" w:eastAsia="Noto Sans Devanagari"/>
          <w:b w:val="0"/>
          <w:i w:val="0"/>
          <w:color w:val="222222"/>
          <w:sz w:val="18"/>
        </w:rPr>
        <w:t>(e) Director General, Department of Industry — Member</w:t>
      </w:r>
    </w:p>
    <w:p>
      <w:pPr>
        <w:spacing w:after="72" w:line="259" w:lineRule="auto"/>
        <w:ind w:left="115"/>
      </w:pPr>
      <w:r>
        <w:rPr>
          <w:rFonts w:ascii="Noto Sans" w:hAnsi="Noto Sans" w:cs="Noto Sans Devanagari" w:eastAsia="Noto Sans Devanagari"/>
          <w:b w:val="0"/>
          <w:i w:val="0"/>
          <w:color w:val="222222"/>
          <w:sz w:val="18"/>
        </w:rPr>
        <w:t>(f) Executive Director, Nepal Rastra Bank (responsible for the concerned sector) — Member</w:t>
      </w:r>
    </w:p>
    <w:p>
      <w:pPr>
        <w:spacing w:after="72" w:line="259" w:lineRule="auto"/>
        <w:ind w:left="115"/>
      </w:pPr>
      <w:r>
        <w:rPr>
          <w:rFonts w:ascii="Noto Sans" w:hAnsi="Noto Sans" w:cs="Noto Sans Devanagari" w:eastAsia="Noto Sans Devanagari"/>
          <w:b w:val="0"/>
          <w:i w:val="0"/>
          <w:color w:val="222222"/>
          <w:sz w:val="18"/>
        </w:rPr>
        <w:t>(g) President, Federation of Nepalese Chambers of Commerce and Industry — Member</w:t>
      </w:r>
    </w:p>
    <w:p>
      <w:pPr>
        <w:spacing w:after="72" w:line="259" w:lineRule="auto"/>
        <w:ind w:left="115"/>
      </w:pPr>
      <w:r>
        <w:rPr>
          <w:rFonts w:ascii="Noto Sans" w:hAnsi="Noto Sans" w:cs="Noto Sans Devanagari" w:eastAsia="Noto Sans Devanagari"/>
          <w:b w:val="0"/>
          <w:i w:val="0"/>
          <w:color w:val="222222"/>
          <w:sz w:val="18"/>
        </w:rPr>
        <w:t>(h) President, Confederation of Nepalese Industries — Member</w:t>
      </w:r>
    </w:p>
    <w:p>
      <w:pPr>
        <w:spacing w:after="72" w:line="259" w:lineRule="auto"/>
        <w:ind w:left="115"/>
      </w:pPr>
      <w:r>
        <w:rPr>
          <w:rFonts w:ascii="Noto Sans" w:hAnsi="Noto Sans" w:cs="Noto Sans Devanagari" w:eastAsia="Noto Sans Devanagari"/>
          <w:b w:val="0"/>
          <w:i w:val="0"/>
          <w:color w:val="222222"/>
          <w:sz w:val="18"/>
        </w:rPr>
        <w:t>(i) Under Secretary, Ministry (Trade Policy and Trade Assistance Section) — Member-Secretary</w:t>
      </w:r>
    </w:p>
    <w:p>
      <w:pPr>
        <w:spacing w:after="72" w:line="259" w:lineRule="auto"/>
      </w:pPr>
      <w:r>
        <w:rPr>
          <w:rFonts w:ascii="Noto Sans" w:hAnsi="Noto Sans" w:cs="Noto Sans Devanagari" w:eastAsia="Noto Sans Devanagari"/>
          <w:b w:val="0"/>
          <w:i w:val="0"/>
          <w:color w:val="222222"/>
          <w:sz w:val="18"/>
        </w:rPr>
        <w:t>(2) The meeting of the Committee shall ordinarily be held twice a year on such date, at such place and time as determined by the Coordinator.</w:t>
      </w:r>
    </w:p>
    <w:p>
      <w:pPr>
        <w:spacing w:after="72" w:line="259" w:lineRule="auto"/>
      </w:pPr>
      <w:r>
        <w:rPr>
          <w:rFonts w:ascii="Noto Sans" w:hAnsi="Noto Sans" w:cs="Noto Sans Devanagari" w:eastAsia="Noto Sans Devanagari"/>
          <w:b w:val="0"/>
          <w:i w:val="0"/>
          <w:color w:val="222222"/>
          <w:sz w:val="18"/>
        </w:rPr>
        <w:t>(3) The procedure of the meeting of the Committee shall be as determined by the Committee itself.</w:t>
      </w:r>
    </w:p>
    <w:p>
      <w:pPr>
        <w:spacing w:after="72" w:line="259" w:lineRule="auto"/>
      </w:pPr>
      <w:r>
        <w:rPr>
          <w:rFonts w:ascii="Noto Sans" w:hAnsi="Noto Sans" w:cs="Noto Sans Devanagari" w:eastAsia="Noto Sans Devanagari"/>
          <w:b w:val="0"/>
          <w:i w:val="0"/>
          <w:color w:val="222222"/>
          <w:sz w:val="18"/>
        </w:rPr>
        <w:t>(4) The Secretary of the Committee shall cause the decisions of the Committee meeting to be certified by the Coordinator and retain them.</w:t>
      </w:r>
    </w:p>
    <w:p>
      <w:pPr>
        <w:keepNext/>
        <w:spacing w:before="200" w:after="80"/>
        <w:pBdr>
          <w:bottom w:val="single" w:sz="12" w:space="2" w:color="17365D"/>
        </w:pBdr>
      </w:pPr>
      <w:r>
        <w:rPr>
          <w:rFonts w:ascii="Noto Sans" w:hAnsi="Noto Sans" w:cs="Noto Sans Devanagari" w:eastAsia="Noto Sans Devanagari"/>
          <w:b/>
          <w:i w:val="0"/>
          <w:color w:val="17365D"/>
          <w:sz w:val="25"/>
        </w:rPr>
        <w:t>९. समितिको काम, कर्तव्य र अधिकार</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९. समितिको काम, कर्तव्य र अधिकारः समितिको काम कर्तव्य र अधिकार देहाय बमोजिम हुनेछ ः</w:t>
      </w:r>
    </w:p>
    <w:p>
      <w:pPr>
        <w:spacing w:after="64" w:line="259" w:lineRule="auto"/>
        <w:ind w:left="115"/>
      </w:pPr>
      <w:r>
        <w:rPr>
          <w:rFonts w:ascii="Noto Sans" w:hAnsi="Noto Sans" w:cs="Noto Sans Devanagari" w:eastAsia="Noto Sans Devanagari"/>
          <w:b w:val="0"/>
          <w:i w:val="0"/>
          <w:sz w:val="20"/>
        </w:rPr>
        <w:t>(क) यस कार्यविधिको कार्यान्वयन भए नभएको सम्बन्धमा नियमित रुपमा अनुगमन, मूल्याङ्कन तथा समीक्षा गर्ने,</w:t>
      </w:r>
    </w:p>
    <w:p>
      <w:pPr>
        <w:spacing w:after="64" w:line="259" w:lineRule="auto"/>
        <w:ind w:left="115"/>
      </w:pPr>
      <w:r>
        <w:rPr>
          <w:rFonts w:ascii="Noto Sans" w:hAnsi="Noto Sans" w:cs="Noto Sans Devanagari" w:eastAsia="Noto Sans Devanagari"/>
          <w:b w:val="0"/>
          <w:i w:val="0"/>
          <w:sz w:val="20"/>
        </w:rPr>
        <w:t>(ख) कार्यविधिको कार्यान्वयन गर्न सम्बद्ध निकायहरु बीच समन्वय गर्ने ।</w:t>
      </w:r>
    </w:p>
    <w:p>
      <w:pPr>
        <w:keepNext/>
        <w:spacing w:before="200" w:after="80"/>
        <w:pBdr>
          <w:bottom w:val="single" w:sz="12" w:space="2" w:color="2F5597"/>
        </w:pBdr>
      </w:pPr>
      <w:r>
        <w:rPr>
          <w:rFonts w:ascii="Noto Sans" w:hAnsi="Noto Sans" w:cs="Noto Sans Devanagari" w:eastAsia="Noto Sans Devanagari"/>
          <w:b/>
          <w:i w:val="0"/>
          <w:color w:val="2F5597"/>
          <w:sz w:val="24"/>
        </w:rPr>
        <w:t>9. Functions, Duties and Powers of the Committee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9. Functions, duties and powers of the Committee: The functions, duties and powers of the Committee shall be as follows:</w:t>
      </w:r>
    </w:p>
    <w:p>
      <w:pPr>
        <w:spacing w:after="72" w:line="259" w:lineRule="auto"/>
        <w:ind w:left="115"/>
      </w:pPr>
      <w:r>
        <w:rPr>
          <w:rFonts w:ascii="Noto Sans" w:hAnsi="Noto Sans" w:cs="Noto Sans Devanagari" w:eastAsia="Noto Sans Devanagari"/>
          <w:b w:val="0"/>
          <w:i w:val="0"/>
          <w:color w:val="222222"/>
          <w:sz w:val="18"/>
        </w:rPr>
        <w:t>(a) To regularly monitor, evaluate and review whether or not this Procedure has been implemented;</w:t>
      </w:r>
    </w:p>
    <w:p>
      <w:pPr>
        <w:spacing w:after="72" w:line="259" w:lineRule="auto"/>
        <w:ind w:left="115"/>
      </w:pPr>
      <w:r>
        <w:rPr>
          <w:rFonts w:ascii="Noto Sans" w:hAnsi="Noto Sans" w:cs="Noto Sans Devanagari" w:eastAsia="Noto Sans Devanagari"/>
          <w:b w:val="0"/>
          <w:i w:val="0"/>
          <w:color w:val="222222"/>
          <w:sz w:val="18"/>
        </w:rPr>
        <w:t>(b) To coordinate among the concerned bodies for implementation of the Procedure.</w:t>
      </w:r>
    </w:p>
    <w:p>
      <w:pPr>
        <w:keepNext/>
        <w:spacing w:before="200" w:after="80"/>
        <w:pBdr>
          <w:bottom w:val="single" w:sz="12" w:space="2" w:color="17365D"/>
        </w:pBdr>
      </w:pPr>
      <w:r>
        <w:rPr>
          <w:rFonts w:ascii="Noto Sans" w:hAnsi="Noto Sans" w:cs="Noto Sans Devanagari" w:eastAsia="Noto Sans Devanagari"/>
          <w:b/>
          <w:i w:val="0"/>
          <w:color w:val="17365D"/>
          <w:sz w:val="25"/>
        </w:rPr>
        <w:t>९क. असुल उपर गरिने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९क. असुल उपर गरिने ः</w:t>
      </w:r>
    </w:p>
    <w:p>
      <w:pPr>
        <w:spacing w:after="64" w:line="259" w:lineRule="auto"/>
      </w:pPr>
      <w:r>
        <w:rPr>
          <w:rFonts w:ascii="Noto Sans" w:hAnsi="Noto Sans" w:cs="Noto Sans Devanagari" w:eastAsia="Noto Sans Devanagari"/>
          <w:b w:val="0"/>
          <w:i w:val="0"/>
          <w:sz w:val="20"/>
        </w:rPr>
        <w:t>(१) कसैले झुट्टा विवरण वा कागजात पेश गरी अनुदान माग गरेको वा प्राप्त गरेको सम्बन्धमा विभागले कुनै पनि माध्यमबाट सूचना वा उजुरी प्राप्त गरेमा त्यस्तो सूचना वा उजुरी उपर अधिकृतस्तरको कर्मचारी खटाई आवश्यक छानबिन गर्नु गराउनु पर्नेछ ।</w:t>
      </w:r>
    </w:p>
    <w:p>
      <w:pPr>
        <w:spacing w:after="64" w:line="259" w:lineRule="auto"/>
      </w:pPr>
      <w:r>
        <w:rPr>
          <w:rFonts w:ascii="Noto Sans" w:hAnsi="Noto Sans" w:cs="Noto Sans Devanagari" w:eastAsia="Noto Sans Devanagari"/>
          <w:b w:val="0"/>
          <w:i w:val="0"/>
          <w:sz w:val="20"/>
        </w:rPr>
        <w:t>(२) उपदफा (१) बमोजिम छानबिन गर्दा झुट्टा विवरण पेश गरी अनुदान माग गरेको वा प्राप्त गरेको देखिएमा विभागले त्यस्तो अनुदान बापत प्रदान गरिएको रकम प्रचलित कानुन बमोजिम सरकारी बाँकी सरह असुल उपर गर्न र सो सम्बन्धमा त्यस्तो व्यक्ती वा संस्थालाई प्रचलित कानुन बमोजिम कारबाही गर्न आवश्यक प्रमाण कागजात सहित सम्बन्धित निकायमा लेखी पठाउनु पर्नेछ ।</w:t>
      </w:r>
    </w:p>
    <w:p>
      <w:pPr>
        <w:spacing w:after="64" w:line="259" w:lineRule="auto"/>
      </w:pPr>
      <w:r>
        <w:rPr>
          <w:rFonts w:ascii="Noto Sans" w:hAnsi="Noto Sans" w:cs="Noto Sans Devanagari" w:eastAsia="Noto Sans Devanagari"/>
          <w:b w:val="0"/>
          <w:i w:val="0"/>
          <w:sz w:val="20"/>
        </w:rPr>
        <w:t>(३) झुट्टा विवरण पेश गरी अनुदान माग गर्ने वा प्राप्त गर्ने उद्योगलाई विभागले पाँच वर्षसम्म निर्यातमा अनुदानको लागि अयोग्य हुने गरी कालो सूचीमा सूचीकृत गर्नुका साथै त्यस्ता उद्योगको नामनामेसी सार्वजनिक गर्नेछ ।</w:t>
      </w:r>
    </w:p>
    <w:p>
      <w:pPr>
        <w:spacing w:after="64" w:line="259" w:lineRule="auto"/>
      </w:pPr>
      <w:r>
        <w:rPr>
          <w:rFonts w:ascii="Noto Sans" w:hAnsi="Noto Sans" w:cs="Noto Sans Devanagari" w:eastAsia="Noto Sans Devanagari"/>
          <w:b w:val="0"/>
          <w:i w:val="0"/>
          <w:sz w:val="20"/>
        </w:rPr>
        <w:t>(४) विभागले उपदफा (३) बमोजिम अयोग्य हुने गरी सूचीकृत गरेको जानकारी अर्थ मन्त्रालय र नेपाल राष्ट्र बैंकलाई समेत दिनु पर्नेछ ।</w:t>
      </w:r>
    </w:p>
    <w:p>
      <w:pPr>
        <w:spacing w:after="64" w:line="259" w:lineRule="auto"/>
      </w:pPr>
      <w:r>
        <w:rPr>
          <w:rFonts w:ascii="Noto Sans" w:hAnsi="Noto Sans" w:cs="Noto Sans Devanagari" w:eastAsia="Noto Sans Devanagari"/>
          <w:b w:val="0"/>
          <w:i w:val="0"/>
          <w:sz w:val="20"/>
        </w:rPr>
        <w:t>(५) निर्यातमा नगद अनुदानको आम्दानी तथा खर्चको अनुगमन उद्योग विभाग र आन्तरिक राजस्व विभागले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9A. Recovery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9A. Recovery:</w:t>
      </w:r>
    </w:p>
    <w:p>
      <w:pPr>
        <w:spacing w:after="72" w:line="259" w:lineRule="auto"/>
      </w:pPr>
      <w:r>
        <w:rPr>
          <w:rFonts w:ascii="Noto Sans" w:hAnsi="Noto Sans" w:cs="Noto Sans Devanagari" w:eastAsia="Noto Sans Devanagari"/>
          <w:b w:val="0"/>
          <w:i w:val="0"/>
          <w:color w:val="222222"/>
          <w:sz w:val="18"/>
        </w:rPr>
        <w:t>(1) Where the Department receives, through any means, information or a complaint that any person has claimed or received subsidy by submitting false particulars or documents, it shall assign an officer-level employee to conduct or cause to be conducted necessary investigation into such information or complaint.</w:t>
      </w:r>
    </w:p>
    <w:p>
      <w:pPr>
        <w:spacing w:after="72" w:line="259" w:lineRule="auto"/>
      </w:pPr>
      <w:r>
        <w:rPr>
          <w:rFonts w:ascii="Noto Sans" w:hAnsi="Noto Sans" w:cs="Noto Sans Devanagari" w:eastAsia="Noto Sans Devanagari"/>
          <w:b w:val="0"/>
          <w:i w:val="0"/>
          <w:color w:val="222222"/>
          <w:sz w:val="18"/>
        </w:rPr>
        <w:t>(2) Where an investigation under Sub-section (1) shows that subsidy was claimed or received by submitting false particulars, the Department shall recover the amount provided as such subsidy as government dues in accordance with prevailing law and shall write to the concerned authority, together with necessary evidence and documents, to take action against such person or institution in accordance with prevailing law.</w:t>
      </w:r>
    </w:p>
    <w:p>
      <w:pPr>
        <w:spacing w:after="72" w:line="259" w:lineRule="auto"/>
      </w:pPr>
      <w:r>
        <w:rPr>
          <w:rFonts w:ascii="Noto Sans" w:hAnsi="Noto Sans" w:cs="Noto Sans Devanagari" w:eastAsia="Noto Sans Devanagari"/>
          <w:b w:val="0"/>
          <w:i w:val="0"/>
          <w:color w:val="222222"/>
          <w:sz w:val="18"/>
        </w:rPr>
        <w:t>(3) The Department shall blacklist an industry that claims or receives subsidy by submitting false particulars, making it ineligible for export subsidy for five years, and shall also publicly disclose the name and particulars of such industry.</w:t>
      </w:r>
    </w:p>
    <w:p>
      <w:pPr>
        <w:spacing w:after="72" w:line="259" w:lineRule="auto"/>
      </w:pPr>
      <w:r>
        <w:rPr>
          <w:rFonts w:ascii="Noto Sans" w:hAnsi="Noto Sans" w:cs="Noto Sans Devanagari" w:eastAsia="Noto Sans Devanagari"/>
          <w:b w:val="0"/>
          <w:i w:val="0"/>
          <w:color w:val="222222"/>
          <w:sz w:val="18"/>
        </w:rPr>
        <w:t>(4) The Department shall also inform the Ministry of Finance and Nepal Rastra Bank of an industry listed as ineligible pursuant to Sub-section (3).</w:t>
      </w:r>
    </w:p>
    <w:p>
      <w:pPr>
        <w:spacing w:after="72" w:line="259" w:lineRule="auto"/>
      </w:pPr>
      <w:r>
        <w:rPr>
          <w:rFonts w:ascii="Noto Sans" w:hAnsi="Noto Sans" w:cs="Noto Sans Devanagari" w:eastAsia="Noto Sans Devanagari"/>
          <w:b w:val="0"/>
          <w:i w:val="0"/>
          <w:color w:val="222222"/>
          <w:sz w:val="18"/>
        </w:rPr>
        <w:t>(5) The Department of Industry and Inland Revenue Department shall monitor the income and expenditure relating to cash subsidy on export.</w:t>
      </w:r>
    </w:p>
    <w:p>
      <w:pPr>
        <w:keepNext/>
        <w:spacing w:before="200" w:after="80"/>
        <w:pBdr>
          <w:bottom w:val="single" w:sz="12" w:space="2" w:color="17365D"/>
        </w:pBdr>
      </w:pPr>
      <w:r>
        <w:rPr>
          <w:rFonts w:ascii="Noto Sans" w:hAnsi="Noto Sans" w:cs="Noto Sans Devanagari" w:eastAsia="Noto Sans Devanagari"/>
          <w:b/>
          <w:i w:val="0"/>
          <w:color w:val="17365D"/>
          <w:sz w:val="25"/>
        </w:rPr>
        <w:t>९ख. बाधा अड्काउ फुकाउन सक्ने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९ख. बाधा अड्काउ फुकाउन सक्ने ः यस कार्यविधिको कार्यान्वयनको क्रममा कुनै बाधा अड्काउ परेमा मन्त्रालयले त्यस्तो बाधा अड्काउ फुकाउन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9B. Power to Remove Difficulties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9B. Power to remove difficulties: If any difficulty arises in the course of implementation of this Procedure, the Ministry may remove such difficulty.</w:t>
      </w:r>
    </w:p>
    <w:p>
      <w:pPr>
        <w:keepNext/>
        <w:spacing w:before="200" w:after="80"/>
        <w:pBdr>
          <w:bottom w:val="single" w:sz="12" w:space="2" w:color="17365D"/>
        </w:pBdr>
      </w:pPr>
      <w:r>
        <w:rPr>
          <w:rFonts w:ascii="Noto Sans" w:hAnsi="Noto Sans" w:cs="Noto Sans Devanagari" w:eastAsia="Noto Sans Devanagari"/>
          <w:b/>
          <w:i w:val="0"/>
          <w:color w:val="17365D"/>
          <w:sz w:val="25"/>
        </w:rPr>
        <w:t>१०. खारेजी र बचाउ</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4" w:line="259" w:lineRule="auto"/>
        <w:ind w:left="115"/>
      </w:pPr>
      <w:r>
        <w:rPr>
          <w:rFonts w:ascii="Noto Sans" w:hAnsi="Noto Sans" w:cs="Noto Sans Devanagari" w:eastAsia="Noto Sans Devanagari"/>
          <w:b w:val="0"/>
          <w:i w:val="0"/>
          <w:sz w:val="20"/>
        </w:rPr>
        <w:t>१०. खारेजी र बचाउः</w:t>
      </w:r>
    </w:p>
    <w:p>
      <w:pPr>
        <w:spacing w:after="64" w:line="259" w:lineRule="auto"/>
      </w:pPr>
      <w:r>
        <w:rPr>
          <w:rFonts w:ascii="Noto Sans" w:hAnsi="Noto Sans" w:cs="Noto Sans Devanagari" w:eastAsia="Noto Sans Devanagari"/>
          <w:b w:val="0"/>
          <w:i w:val="0"/>
          <w:sz w:val="20"/>
        </w:rPr>
        <w:t>(१) निर्यातमा नगद प्रोत्साहन सम्बन्धी कार्यविधि, २०७० खारेज गरिएको छ ।</w:t>
      </w:r>
    </w:p>
    <w:p>
      <w:pPr>
        <w:spacing w:after="64" w:line="259" w:lineRule="auto"/>
      </w:pPr>
      <w:r>
        <w:rPr>
          <w:rFonts w:ascii="Noto Sans" w:hAnsi="Noto Sans" w:cs="Noto Sans Devanagari" w:eastAsia="Noto Sans Devanagari"/>
          <w:b w:val="0"/>
          <w:i w:val="0"/>
          <w:sz w:val="20"/>
        </w:rPr>
        <w:t>(२) निर्यातमा नगद प्रोत्साहन सम्बन्धी कार्यविधि,२०७० अनुसार भए गरिएका काम कारबाही यसै कार्यविधि बमोजिम भए गरेको मानिनेछ ।</w:t>
      </w:r>
    </w:p>
    <w:p>
      <w:pPr>
        <w:spacing w:after="64" w:line="259" w:lineRule="auto"/>
      </w:pPr>
      <w:r>
        <w:rPr>
          <w:rFonts w:ascii="Noto Sans" w:hAnsi="Noto Sans" w:cs="Noto Sans Devanagari" w:eastAsia="Noto Sans Devanagari"/>
          <w:b w:val="0"/>
          <w:i w:val="0"/>
          <w:sz w:val="20"/>
        </w:rPr>
        <w:t>(३) निर्यात नगद प्रोत्साहन सम्बन्धी कार्यविधि, २०७० बमोजिम अनुदान माग भै प्रक्रियामा रहेका निवेदनहरू सोही कार्यविधि अनुसार फरफारख गरिनेछ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10. Repeal and Saving</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2" w:line="259" w:lineRule="auto"/>
        <w:ind w:left="115"/>
      </w:pPr>
      <w:r>
        <w:rPr>
          <w:rFonts w:ascii="Noto Sans" w:hAnsi="Noto Sans" w:cs="Noto Sans Devanagari" w:eastAsia="Noto Sans Devanagari"/>
          <w:b w:val="0"/>
          <w:i w:val="0"/>
          <w:color w:val="222222"/>
          <w:sz w:val="18"/>
        </w:rPr>
        <w:t>10. Repeal and saving:</w:t>
      </w:r>
    </w:p>
    <w:p>
      <w:pPr>
        <w:spacing w:after="72" w:line="259" w:lineRule="auto"/>
      </w:pPr>
      <w:r>
        <w:rPr>
          <w:rFonts w:ascii="Noto Sans" w:hAnsi="Noto Sans" w:cs="Noto Sans Devanagari" w:eastAsia="Noto Sans Devanagari"/>
          <w:b w:val="0"/>
          <w:i w:val="0"/>
          <w:color w:val="222222"/>
          <w:sz w:val="18"/>
        </w:rPr>
        <w:t>(1) The Procedure Relating to Cash Incentive on Export, 2070 is hereby repealed.</w:t>
      </w:r>
    </w:p>
    <w:p>
      <w:pPr>
        <w:spacing w:after="72" w:line="259" w:lineRule="auto"/>
      </w:pPr>
      <w:r>
        <w:rPr>
          <w:rFonts w:ascii="Noto Sans" w:hAnsi="Noto Sans" w:cs="Noto Sans Devanagari" w:eastAsia="Noto Sans Devanagari"/>
          <w:b w:val="0"/>
          <w:i w:val="0"/>
          <w:color w:val="222222"/>
          <w:sz w:val="18"/>
        </w:rPr>
        <w:t>(2) Acts and proceedings done or taken pursuant to the Procedure Relating to Cash Incentive on Export, 2070 shall be deemed to have been done or taken pursuant to this Procedure.</w:t>
      </w:r>
    </w:p>
    <w:p>
      <w:pPr>
        <w:spacing w:after="72" w:line="259" w:lineRule="auto"/>
      </w:pPr>
      <w:r>
        <w:rPr>
          <w:rFonts w:ascii="Noto Sans" w:hAnsi="Noto Sans" w:cs="Noto Sans Devanagari" w:eastAsia="Noto Sans Devanagari"/>
          <w:b w:val="0"/>
          <w:i w:val="0"/>
          <w:color w:val="222222"/>
          <w:sz w:val="18"/>
        </w:rPr>
        <w:t>(3) Applications for subsidy that have been filed and are under process pursuant to the Procedure Relating to Cash Incentive on Export, 2070 shall be settled in accordance with the same Procedure.</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6.1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अनुसूची–१ (दफा ३ को उपदफा (१) सँग सम्बन्धित)</w:t>
      </w:r>
    </w:p>
    <w:p>
      <w:pPr>
        <w:keepNext w:val="0"/>
        <w:spacing w:after="80" w:line="259" w:lineRule="auto"/>
        <w:jc w:val="center"/>
      </w:pPr>
      <w:r>
        <w:rPr>
          <w:rFonts w:ascii="Noto Sans" w:hAnsi="Noto Sans" w:cs="Noto Sans Devanagari" w:eastAsia="Noto Sans Devanagari"/>
          <w:b/>
          <w:i w:val="0"/>
          <w:sz w:val="21"/>
        </w:rPr>
        <w:t>निर्यातमा अनुदान प्रदान गरिने वस्तुहरूको सूची</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5112"/>
        <w:gridCol w:w="5112"/>
      </w:tblGrid>
      <w:tr>
        <w:trPr>
          <w:cantSplit/>
          <w:tblHeader w:val="true"/>
        </w:trPr>
        <w:tc>
          <w:tcPr>
            <w:tcW w:type="dxa" w:w="5112"/>
            <w:vAlign w:val="center"/>
            <w:shd w:fill="DCE6F1"/>
          </w:tcPr>
          <w:p>
            <w:pPr>
              <w:spacing w:after="0" w:line="240" w:lineRule="auto"/>
              <w:jc w:val="center"/>
            </w:pPr>
            <w:r>
              <w:rPr>
                <w:rFonts w:ascii="Noto Sans" w:hAnsi="Noto Sans" w:cs="Noto Sans Devanagari" w:eastAsia="Noto Sans Devanagari"/>
                <w:b/>
                <w:i w:val="0"/>
                <w:sz w:val="16"/>
              </w:rPr>
              <w:t>क्र.स.</w:t>
            </w:r>
          </w:p>
        </w:tc>
        <w:tc>
          <w:tcPr>
            <w:tcW w:type="dxa" w:w="5112"/>
            <w:vAlign w:val="center"/>
            <w:shd w:fill="DCE6F1"/>
          </w:tcPr>
          <w:p>
            <w:pPr>
              <w:spacing w:after="0" w:line="240" w:lineRule="auto"/>
              <w:jc w:val="left"/>
            </w:pPr>
            <w:r>
              <w:rPr>
                <w:rFonts w:ascii="Noto Sans" w:hAnsi="Noto Sans" w:cs="Noto Sans Devanagari" w:eastAsia="Noto Sans Devanagari"/>
                <w:b/>
                <w:i w:val="0"/>
                <w:sz w:val="16"/>
              </w:rPr>
              <w:t>निर्यात हुने वस्तुको नाम</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चिया</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२.</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कफी</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३.</w:t>
            </w:r>
          </w:p>
        </w:tc>
        <w:tc>
          <w:tcPr>
            <w:tcW w:type="dxa" w:w="5112"/>
            <w:vAlign w:val="center"/>
          </w:tcPr>
          <w:p>
            <w:pPr>
              <w:spacing w:after="0" w:line="240" w:lineRule="auto"/>
              <w:jc w:val="left"/>
            </w:pPr>
            <w:r>
              <w:rPr>
                <w:rFonts w:ascii="Noto Sans" w:hAnsi="Noto Sans" w:cs="Noto Sans Devanagari" w:eastAsia="Noto Sans Devanagari"/>
                <w:b w:val="0"/>
                <w:i w:val="0"/>
                <w:sz w:val="16"/>
              </w:rPr>
              <w:t>हस्तकला (तामा, फलाम, ढलोट र सिसा कच्चा पदार्थको रुपमा प्रयोग हुने समेत) र काष्ठकलाका वस्तु</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४.</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छाला (क्रष्ट) र छालाजन्य उत्पादनहरू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५.</w:t>
            </w:r>
          </w:p>
        </w:tc>
        <w:tc>
          <w:tcPr>
            <w:tcW w:type="dxa" w:w="5112"/>
            <w:vAlign w:val="center"/>
          </w:tcPr>
          <w:p>
            <w:pPr>
              <w:spacing w:after="0" w:line="240" w:lineRule="auto"/>
              <w:jc w:val="left"/>
            </w:pPr>
            <w:r>
              <w:rPr>
                <w:rFonts w:ascii="Noto Sans" w:hAnsi="Noto Sans" w:cs="Noto Sans Devanagari" w:eastAsia="Noto Sans Devanagari"/>
                <w:b w:val="0"/>
                <w:i w:val="0"/>
                <w:sz w:val="16"/>
              </w:rPr>
              <w:t>हाते कागज तथा सोबाट उत्पादित सामान</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६.</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तथा अर्ध प्रशोधित जडीबुटी (यार्सागुम्बा समेत) तथा सारयुक्त तेल</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७.</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पत्थर तथा सारयुक्त तेल</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८.</w:t>
            </w:r>
          </w:p>
        </w:tc>
        <w:tc>
          <w:tcPr>
            <w:tcW w:type="dxa" w:w="5112"/>
            <w:vAlign w:val="center"/>
          </w:tcPr>
          <w:p>
            <w:pPr>
              <w:spacing w:after="0" w:line="240" w:lineRule="auto"/>
              <w:jc w:val="left"/>
            </w:pPr>
            <w:r>
              <w:rPr>
                <w:rFonts w:ascii="Noto Sans" w:hAnsi="Noto Sans" w:cs="Noto Sans Devanagari" w:eastAsia="Noto Sans Devanagari"/>
                <w:b w:val="0"/>
                <w:i w:val="0"/>
                <w:sz w:val="16"/>
              </w:rPr>
              <w:t>अल्लोबाट उत्पादित सामानहरू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९.</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पिउने पानी /मिनरल वाटर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१०.</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तथा अर्ध प्रशोधित बेसार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११.</w:t>
            </w:r>
          </w:p>
        </w:tc>
        <w:tc>
          <w:tcPr>
            <w:tcW w:type="dxa" w:w="5112"/>
            <w:vAlign w:val="center"/>
          </w:tcPr>
          <w:p>
            <w:pPr>
              <w:spacing w:after="0" w:line="240" w:lineRule="auto"/>
              <w:jc w:val="left"/>
            </w:pPr>
            <w:r>
              <w:rPr>
                <w:rFonts w:ascii="Noto Sans" w:hAnsi="Noto Sans" w:cs="Noto Sans Devanagari" w:eastAsia="Noto Sans Devanagari"/>
                <w:b w:val="0"/>
                <w:i w:val="0"/>
                <w:sz w:val="16"/>
              </w:rPr>
              <w:t>ताजा तरकारी (परिवर्त्य विदेशी मुद्रामा तेस्रो मुलुक निर्यात गरेमा)</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१२.</w:t>
            </w:r>
          </w:p>
        </w:tc>
        <w:tc>
          <w:tcPr>
            <w:tcW w:type="dxa" w:w="5112"/>
            <w:vAlign w:val="center"/>
          </w:tcPr>
          <w:p>
            <w:pPr>
              <w:spacing w:after="0" w:line="240" w:lineRule="auto"/>
              <w:jc w:val="left"/>
            </w:pPr>
            <w:r>
              <w:rPr>
                <w:rFonts w:ascii="Noto Sans" w:hAnsi="Noto Sans" w:cs="Noto Sans Devanagari" w:eastAsia="Noto Sans Devanagari"/>
                <w:b w:val="0"/>
                <w:i w:val="0"/>
                <w:sz w:val="16"/>
              </w:rPr>
              <w:t>पुष्प (परिवर्त्य विदेशी मुद्रामा तेस्रो मुलुक निर्यात गरेमा)</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१३.</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मह</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१४.</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तथा अर्ध प्रशोधित अलैची</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१५.</w:t>
            </w:r>
          </w:p>
        </w:tc>
        <w:tc>
          <w:tcPr>
            <w:tcW w:type="dxa" w:w="5112"/>
            <w:vAlign w:val="center"/>
          </w:tcPr>
          <w:p>
            <w:pPr>
              <w:spacing w:after="0" w:line="240" w:lineRule="auto"/>
              <w:jc w:val="left"/>
            </w:pPr>
            <w:r>
              <w:rPr>
                <w:rFonts w:ascii="Noto Sans" w:hAnsi="Noto Sans" w:cs="Noto Sans Devanagari" w:eastAsia="Noto Sans Devanagari"/>
                <w:b w:val="0"/>
                <w:i w:val="0"/>
                <w:sz w:val="16"/>
              </w:rPr>
              <w:t>प्रशोधित तथा अर्ध प्रशोधित अदुवा (सूठो, स्लाइडिङ, तेल र पाउडर लगायत)</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१६.</w:t>
            </w:r>
          </w:p>
        </w:tc>
        <w:tc>
          <w:tcPr>
            <w:tcW w:type="dxa" w:w="5112"/>
            <w:vAlign w:val="center"/>
          </w:tcPr>
          <w:p>
            <w:pPr>
              <w:spacing w:after="0" w:line="240" w:lineRule="auto"/>
              <w:jc w:val="left"/>
            </w:pPr>
            <w:r>
              <w:rPr>
                <w:rFonts w:ascii="Noto Sans" w:hAnsi="Noto Sans" w:cs="Noto Sans Devanagari" w:eastAsia="Noto Sans Devanagari"/>
                <w:b w:val="0"/>
                <w:i w:val="0"/>
                <w:sz w:val="16"/>
              </w:rPr>
              <w:t>दुग्धजन्य पदार्थ (दूध, चिज, पनिर, छुर्पी र फ्याट) (परिवर्त्य विदेशी मुद्रमा तेस्रो मुलुक निर्यात गरेमा)</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१७.</w:t>
            </w:r>
          </w:p>
        </w:tc>
        <w:tc>
          <w:tcPr>
            <w:tcW w:type="dxa" w:w="5112"/>
            <w:vAlign w:val="center"/>
          </w:tcPr>
          <w:p>
            <w:pPr>
              <w:spacing w:after="0" w:line="240" w:lineRule="auto"/>
              <w:jc w:val="left"/>
            </w:pPr>
            <w:r>
              <w:rPr>
                <w:rFonts w:ascii="Noto Sans" w:hAnsi="Noto Sans" w:cs="Noto Sans Devanagari" w:eastAsia="Noto Sans Devanagari"/>
                <w:b w:val="0"/>
                <w:i w:val="0"/>
                <w:sz w:val="16"/>
              </w:rPr>
              <w:t>फलफूल (परिवर्त्य विदेशी मुद्रामा तेस्रो मुलुक निर्यात गरेमा)</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१८.</w:t>
            </w:r>
          </w:p>
        </w:tc>
        <w:tc>
          <w:tcPr>
            <w:tcW w:type="dxa" w:w="5112"/>
            <w:vAlign w:val="center"/>
          </w:tcPr>
          <w:p>
            <w:pPr>
              <w:spacing w:after="0" w:line="240" w:lineRule="auto"/>
              <w:jc w:val="left"/>
            </w:pPr>
            <w:r>
              <w:rPr>
                <w:rFonts w:ascii="Noto Sans" w:hAnsi="Noto Sans" w:cs="Noto Sans Devanagari" w:eastAsia="Noto Sans Devanagari"/>
                <w:b w:val="0"/>
                <w:i w:val="0"/>
                <w:sz w:val="16"/>
              </w:rPr>
              <w:t>अम्रिसो (परिवर्त्य विदेशी मुद्रामा तेस्रो मुलुक निर्यात गरेमा)</w:t>
            </w:r>
          </w:p>
        </w:tc>
      </w:tr>
    </w:tbl>
    <w:p>
      <w:pPr>
        <w:keepNext/>
        <w:spacing w:before="200" w:after="80"/>
        <w:pBdr>
          <w:bottom w:val="single" w:sz="12" w:space="2" w:color="2F5597"/>
        </w:pBdr>
      </w:pPr>
      <w:r>
        <w:rPr>
          <w:rFonts w:ascii="Noto Sans" w:hAnsi="Noto Sans" w:cs="Noto Sans Devanagari" w:eastAsia="Noto Sans Devanagari"/>
          <w:b/>
          <w:i w:val="0"/>
          <w:color w:val="2F5597"/>
          <w:sz w:val="24"/>
        </w:rPr>
        <w:t>Schedule 6.1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Schedule 1 (Relating to Section 3(1))</w:t>
      </w:r>
    </w:p>
    <w:p>
      <w:pPr>
        <w:keepNext w:val="0"/>
        <w:spacing w:after="80" w:line="259" w:lineRule="auto"/>
        <w:jc w:val="center"/>
      </w:pPr>
      <w:r>
        <w:rPr>
          <w:rFonts w:ascii="Noto Sans" w:hAnsi="Noto Sans" w:cs="Noto Sans Devanagari" w:eastAsia="Noto Sans Devanagari"/>
          <w:b/>
          <w:i w:val="0"/>
          <w:sz w:val="20"/>
        </w:rPr>
        <w:t>List of Goods Eligible for Export Subsidy</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5112"/>
        <w:gridCol w:w="5112"/>
      </w:tblGrid>
      <w:tr>
        <w:trPr>
          <w:cantSplit/>
          <w:tblHeader w:val="true"/>
        </w:trPr>
        <w:tc>
          <w:tcPr>
            <w:tcW w:type="dxa" w:w="5112"/>
            <w:vAlign w:val="center"/>
            <w:shd w:fill="DCE6F1"/>
          </w:tcPr>
          <w:p>
            <w:pPr>
              <w:spacing w:after="0" w:line="240" w:lineRule="auto"/>
              <w:jc w:val="center"/>
            </w:pPr>
            <w:r>
              <w:rPr>
                <w:rFonts w:ascii="Noto Sans" w:hAnsi="Noto Sans" w:cs="Noto Sans Devanagari" w:eastAsia="Noto Sans Devanagari"/>
                <w:b/>
                <w:i w:val="0"/>
                <w:sz w:val="15"/>
              </w:rPr>
              <w:t>S.N.</w:t>
            </w:r>
          </w:p>
        </w:tc>
        <w:tc>
          <w:tcPr>
            <w:tcW w:type="dxa" w:w="5112"/>
            <w:vAlign w:val="center"/>
            <w:shd w:fill="DCE6F1"/>
          </w:tcPr>
          <w:p>
            <w:pPr>
              <w:spacing w:after="0" w:line="240" w:lineRule="auto"/>
              <w:jc w:val="left"/>
            </w:pPr>
            <w:r>
              <w:rPr>
                <w:rFonts w:ascii="Noto Sans" w:hAnsi="Noto Sans" w:cs="Noto Sans Devanagari" w:eastAsia="Noto Sans Devanagari"/>
                <w:b/>
                <w:i w:val="0"/>
                <w:sz w:val="15"/>
              </w:rPr>
              <w:t>Name of Goods to be Exported</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tea</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2.</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coffee</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3.</w:t>
            </w:r>
          </w:p>
        </w:tc>
        <w:tc>
          <w:tcPr>
            <w:tcW w:type="dxa" w:w="5112"/>
            <w:vAlign w:val="center"/>
          </w:tcPr>
          <w:p>
            <w:pPr>
              <w:spacing w:after="0" w:line="240" w:lineRule="auto"/>
              <w:jc w:val="left"/>
            </w:pPr>
            <w:r>
              <w:rPr>
                <w:rFonts w:ascii="Noto Sans" w:hAnsi="Noto Sans" w:cs="Noto Sans Devanagari" w:eastAsia="Noto Sans Devanagari"/>
                <w:b w:val="0"/>
                <w:i w:val="0"/>
                <w:sz w:val="15"/>
              </w:rPr>
              <w:t>Handicrafts (including those using copper, iron, cast metal and lead as raw material) and woodcraft articles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4.</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leather (crust) and leather products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5.</w:t>
            </w:r>
          </w:p>
        </w:tc>
        <w:tc>
          <w:tcPr>
            <w:tcW w:type="dxa" w:w="5112"/>
            <w:vAlign w:val="center"/>
          </w:tcPr>
          <w:p>
            <w:pPr>
              <w:spacing w:after="0" w:line="240" w:lineRule="auto"/>
              <w:jc w:val="left"/>
            </w:pPr>
            <w:r>
              <w:rPr>
                <w:rFonts w:ascii="Noto Sans" w:hAnsi="Noto Sans" w:cs="Noto Sans Devanagari" w:eastAsia="Noto Sans Devanagari"/>
                <w:b w:val="0"/>
                <w:i w:val="0"/>
                <w:sz w:val="15"/>
              </w:rPr>
              <w:t>Handmade paper and articles produced therefrom</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6.</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and semi-processed herbs (including Yarsagumba) and essential oils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7.</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stone and essential oils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8.</w:t>
            </w:r>
          </w:p>
        </w:tc>
        <w:tc>
          <w:tcPr>
            <w:tcW w:type="dxa" w:w="5112"/>
            <w:vAlign w:val="center"/>
          </w:tcPr>
          <w:p>
            <w:pPr>
              <w:spacing w:after="0" w:line="240" w:lineRule="auto"/>
              <w:jc w:val="left"/>
            </w:pPr>
            <w:r>
              <w:rPr>
                <w:rFonts w:ascii="Noto Sans" w:hAnsi="Noto Sans" w:cs="Noto Sans Devanagari" w:eastAsia="Noto Sans Devanagari"/>
                <w:b w:val="0"/>
                <w:i w:val="0"/>
                <w:sz w:val="15"/>
              </w:rPr>
              <w:t>Articles produced from Allo</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9.</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drinking water/mineral water</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10.</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and semi-processed turmeric</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11.</w:t>
            </w:r>
          </w:p>
        </w:tc>
        <w:tc>
          <w:tcPr>
            <w:tcW w:type="dxa" w:w="5112"/>
            <w:vAlign w:val="center"/>
          </w:tcPr>
          <w:p>
            <w:pPr>
              <w:spacing w:after="0" w:line="240" w:lineRule="auto"/>
              <w:jc w:val="left"/>
            </w:pPr>
            <w:r>
              <w:rPr>
                <w:rFonts w:ascii="Noto Sans" w:hAnsi="Noto Sans" w:cs="Noto Sans Devanagari" w:eastAsia="Noto Sans Devanagari"/>
                <w:b w:val="0"/>
                <w:i w:val="0"/>
                <w:sz w:val="15"/>
              </w:rPr>
              <w:t>Fresh vegetables (where exported to third countries in convertible foreign currency)</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12.</w:t>
            </w:r>
          </w:p>
        </w:tc>
        <w:tc>
          <w:tcPr>
            <w:tcW w:type="dxa" w:w="5112"/>
            <w:vAlign w:val="center"/>
          </w:tcPr>
          <w:p>
            <w:pPr>
              <w:spacing w:after="0" w:line="240" w:lineRule="auto"/>
              <w:jc w:val="left"/>
            </w:pPr>
            <w:r>
              <w:rPr>
                <w:rFonts w:ascii="Noto Sans" w:hAnsi="Noto Sans" w:cs="Noto Sans Devanagari" w:eastAsia="Noto Sans Devanagari"/>
                <w:b w:val="0"/>
                <w:i w:val="0"/>
                <w:sz w:val="15"/>
              </w:rPr>
              <w:t>Flowers (where exported to third countries in convertible foreign currency)</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13.</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honey</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14.</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and semi-processed cardamom</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15.</w:t>
            </w:r>
          </w:p>
        </w:tc>
        <w:tc>
          <w:tcPr>
            <w:tcW w:type="dxa" w:w="5112"/>
            <w:vAlign w:val="center"/>
          </w:tcPr>
          <w:p>
            <w:pPr>
              <w:spacing w:after="0" w:line="240" w:lineRule="auto"/>
              <w:jc w:val="left"/>
            </w:pPr>
            <w:r>
              <w:rPr>
                <w:rFonts w:ascii="Noto Sans" w:hAnsi="Noto Sans" w:cs="Noto Sans Devanagari" w:eastAsia="Noto Sans Devanagari"/>
                <w:b w:val="0"/>
                <w:i w:val="0"/>
                <w:sz w:val="15"/>
              </w:rPr>
              <w:t>Processed and semi-processed ginger (including dry ginger, slicing, oil and powder)</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16.</w:t>
            </w:r>
          </w:p>
        </w:tc>
        <w:tc>
          <w:tcPr>
            <w:tcW w:type="dxa" w:w="5112"/>
            <w:vAlign w:val="center"/>
          </w:tcPr>
          <w:p>
            <w:pPr>
              <w:spacing w:after="0" w:line="240" w:lineRule="auto"/>
              <w:jc w:val="left"/>
            </w:pPr>
            <w:r>
              <w:rPr>
                <w:rFonts w:ascii="Noto Sans" w:hAnsi="Noto Sans" w:cs="Noto Sans Devanagari" w:eastAsia="Noto Sans Devanagari"/>
                <w:b w:val="0"/>
                <w:i w:val="0"/>
                <w:sz w:val="15"/>
              </w:rPr>
              <w:t>Dairy products (milk, cheese, paneer, chhurpi and fat) (where exported to third countries in convertible foreign currency)</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17.</w:t>
            </w:r>
          </w:p>
        </w:tc>
        <w:tc>
          <w:tcPr>
            <w:tcW w:type="dxa" w:w="5112"/>
            <w:vAlign w:val="center"/>
          </w:tcPr>
          <w:p>
            <w:pPr>
              <w:spacing w:after="0" w:line="240" w:lineRule="auto"/>
              <w:jc w:val="left"/>
            </w:pPr>
            <w:r>
              <w:rPr>
                <w:rFonts w:ascii="Noto Sans" w:hAnsi="Noto Sans" w:cs="Noto Sans Devanagari" w:eastAsia="Noto Sans Devanagari"/>
                <w:b w:val="0"/>
                <w:i w:val="0"/>
                <w:sz w:val="15"/>
              </w:rPr>
              <w:t>Fruits (where exported to third countries in convertible foreign currency)</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18.</w:t>
            </w:r>
          </w:p>
        </w:tc>
        <w:tc>
          <w:tcPr>
            <w:tcW w:type="dxa" w:w="5112"/>
            <w:vAlign w:val="center"/>
          </w:tcPr>
          <w:p>
            <w:pPr>
              <w:spacing w:after="0" w:line="240" w:lineRule="auto"/>
              <w:jc w:val="left"/>
            </w:pPr>
            <w:r>
              <w:rPr>
                <w:rFonts w:ascii="Noto Sans" w:hAnsi="Noto Sans" w:cs="Noto Sans Devanagari" w:eastAsia="Noto Sans Devanagari"/>
                <w:b w:val="0"/>
                <w:i w:val="0"/>
                <w:sz w:val="15"/>
              </w:rPr>
              <w:t>Amriso/broom grass (where exported to third countries in convertible foreign currency)</w:t>
            </w:r>
          </w:p>
        </w:tc>
      </w:tr>
    </w:tbl>
    <w:p>
      <w:pPr>
        <w:keepNext/>
        <w:spacing w:before="200" w:after="80"/>
        <w:pBdr>
          <w:bottom w:val="single" w:sz="12" w:space="2" w:color="17365D"/>
        </w:pBdr>
      </w:pPr>
      <w:r>
        <w:rPr>
          <w:rFonts w:ascii="Noto Sans" w:hAnsi="Noto Sans" w:cs="Noto Sans Devanagari" w:eastAsia="Noto Sans Devanagari"/>
          <w:b/>
          <w:i w:val="0"/>
          <w:color w:val="17365D"/>
          <w:sz w:val="26"/>
        </w:rPr>
        <w:t>अनुसूची 6.2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अनुसूची–२ (दफा ३ को उपदफा (१) सँग सम्बन्धित)</w:t>
      </w:r>
    </w:p>
    <w:p>
      <w:pPr>
        <w:keepNext w:val="0"/>
        <w:spacing w:after="80" w:line="259" w:lineRule="auto"/>
        <w:jc w:val="center"/>
      </w:pPr>
      <w:r>
        <w:rPr>
          <w:rFonts w:ascii="Noto Sans" w:hAnsi="Noto Sans" w:cs="Noto Sans Devanagari" w:eastAsia="Noto Sans Devanagari"/>
          <w:b/>
          <w:i w:val="0"/>
          <w:sz w:val="21"/>
        </w:rPr>
        <w:t>निर्यातमा अनुदान प्रदान गरिने वस्तुहरूको सूची</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5112"/>
        <w:gridCol w:w="5112"/>
      </w:tblGrid>
      <w:tr>
        <w:trPr>
          <w:cantSplit/>
          <w:tblHeader w:val="true"/>
        </w:trPr>
        <w:tc>
          <w:tcPr>
            <w:tcW w:type="dxa" w:w="5112"/>
            <w:vAlign w:val="center"/>
            <w:shd w:fill="DCE6F1"/>
          </w:tcPr>
          <w:p>
            <w:pPr>
              <w:spacing w:after="0" w:line="240" w:lineRule="auto"/>
              <w:jc w:val="center"/>
            </w:pPr>
            <w:r>
              <w:rPr>
                <w:rFonts w:ascii="Noto Sans" w:hAnsi="Noto Sans" w:cs="Noto Sans Devanagari" w:eastAsia="Noto Sans Devanagari"/>
                <w:b/>
                <w:i w:val="0"/>
                <w:sz w:val="16"/>
              </w:rPr>
              <w:t>क्र.स.</w:t>
            </w:r>
          </w:p>
        </w:tc>
        <w:tc>
          <w:tcPr>
            <w:tcW w:type="dxa" w:w="5112"/>
            <w:vAlign w:val="center"/>
            <w:shd w:fill="DCE6F1"/>
          </w:tcPr>
          <w:p>
            <w:pPr>
              <w:spacing w:after="0" w:line="240" w:lineRule="auto"/>
              <w:jc w:val="left"/>
            </w:pPr>
            <w:r>
              <w:rPr>
                <w:rFonts w:ascii="Noto Sans" w:hAnsi="Noto Sans" w:cs="Noto Sans Devanagari" w:eastAsia="Noto Sans Devanagari"/>
                <w:b/>
                <w:i w:val="0"/>
                <w:sz w:val="16"/>
              </w:rPr>
              <w:t>निर्यात हुने वस्तुको नाम</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w:t>
            </w:r>
          </w:p>
        </w:tc>
        <w:tc>
          <w:tcPr>
            <w:tcW w:type="dxa" w:w="5112"/>
            <w:vAlign w:val="center"/>
          </w:tcPr>
          <w:p>
            <w:pPr>
              <w:spacing w:after="0" w:line="240" w:lineRule="auto"/>
              <w:jc w:val="left"/>
            </w:pPr>
            <w:r>
              <w:rPr>
                <w:rFonts w:ascii="Noto Sans" w:hAnsi="Noto Sans" w:cs="Noto Sans Devanagari" w:eastAsia="Noto Sans Devanagari"/>
                <w:b w:val="0"/>
                <w:i w:val="0"/>
                <w:sz w:val="16"/>
              </w:rPr>
              <w:t>स्वदेशमा उत्पादित कपडा</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२.</w:t>
            </w:r>
          </w:p>
        </w:tc>
        <w:tc>
          <w:tcPr>
            <w:tcW w:type="dxa" w:w="5112"/>
            <w:vAlign w:val="center"/>
          </w:tcPr>
          <w:p>
            <w:pPr>
              <w:spacing w:after="0" w:line="240" w:lineRule="auto"/>
              <w:jc w:val="left"/>
            </w:pPr>
            <w:r>
              <w:rPr>
                <w:rFonts w:ascii="Noto Sans" w:hAnsi="Noto Sans" w:cs="Noto Sans Devanagari" w:eastAsia="Noto Sans Devanagari"/>
                <w:b w:val="0"/>
                <w:i w:val="0"/>
                <w:sz w:val="16"/>
              </w:rPr>
              <w:t>तयारी पोशाक</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३.</w:t>
            </w:r>
          </w:p>
        </w:tc>
        <w:tc>
          <w:tcPr>
            <w:tcW w:type="dxa" w:w="5112"/>
            <w:vAlign w:val="center"/>
          </w:tcPr>
          <w:p>
            <w:pPr>
              <w:spacing w:after="0" w:line="240" w:lineRule="auto"/>
              <w:jc w:val="left"/>
            </w:pPr>
            <w:r>
              <w:rPr>
                <w:rFonts w:ascii="Noto Sans" w:hAnsi="Noto Sans" w:cs="Noto Sans Devanagari" w:eastAsia="Noto Sans Devanagari"/>
                <w:b w:val="0"/>
                <w:i w:val="0"/>
                <w:sz w:val="16"/>
              </w:rPr>
              <w:t>गलैंचा र ऊनीका सामान</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४.</w:t>
            </w:r>
          </w:p>
        </w:tc>
        <w:tc>
          <w:tcPr>
            <w:tcW w:type="dxa" w:w="5112"/>
            <w:vAlign w:val="center"/>
          </w:tcPr>
          <w:p>
            <w:pPr>
              <w:spacing w:after="0" w:line="240" w:lineRule="auto"/>
              <w:jc w:val="left"/>
            </w:pPr>
            <w:r>
              <w:rPr>
                <w:rFonts w:ascii="Noto Sans" w:hAnsi="Noto Sans" w:cs="Noto Sans Devanagari" w:eastAsia="Noto Sans Devanagari"/>
                <w:b w:val="0"/>
                <w:i w:val="0"/>
                <w:sz w:val="16"/>
              </w:rPr>
              <w:t>पस्मिना / क्यासमेयर / “च्याङ्ग्रा” पश्मिना तथा सोबाट उत्पादित सामान</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५.</w:t>
            </w:r>
          </w:p>
        </w:tc>
        <w:tc>
          <w:tcPr>
            <w:tcW w:type="dxa" w:w="5112"/>
            <w:vAlign w:val="center"/>
          </w:tcPr>
          <w:p>
            <w:pPr>
              <w:spacing w:after="0" w:line="240" w:lineRule="auto"/>
              <w:jc w:val="left"/>
            </w:pPr>
            <w:r>
              <w:rPr>
                <w:rFonts w:ascii="Noto Sans" w:hAnsi="Noto Sans" w:cs="Noto Sans Devanagari" w:eastAsia="Noto Sans Devanagari"/>
                <w:b w:val="0"/>
                <w:i w:val="0"/>
                <w:sz w:val="16"/>
              </w:rPr>
              <w:t>स्वदेशी प्रशोधित जुट तथा जुटका उत्पादनहरू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६.</w:t>
            </w:r>
          </w:p>
        </w:tc>
        <w:tc>
          <w:tcPr>
            <w:tcW w:type="dxa" w:w="5112"/>
            <w:vAlign w:val="center"/>
          </w:tcPr>
          <w:p>
            <w:pPr>
              <w:spacing w:after="0" w:line="240" w:lineRule="auto"/>
              <w:jc w:val="left"/>
            </w:pPr>
            <w:r>
              <w:rPr>
                <w:rFonts w:ascii="Noto Sans" w:hAnsi="Noto Sans" w:cs="Noto Sans Devanagari" w:eastAsia="Noto Sans Devanagari"/>
                <w:b w:val="0"/>
                <w:i w:val="0"/>
                <w:sz w:val="16"/>
              </w:rPr>
              <w:t>सुन, चाँदीका गरगहना</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७.</w:t>
            </w:r>
          </w:p>
        </w:tc>
        <w:tc>
          <w:tcPr>
            <w:tcW w:type="dxa" w:w="5112"/>
            <w:vAlign w:val="center"/>
          </w:tcPr>
          <w:p>
            <w:pPr>
              <w:spacing w:after="0" w:line="240" w:lineRule="auto"/>
              <w:jc w:val="left"/>
            </w:pPr>
            <w:r>
              <w:rPr>
                <w:rFonts w:ascii="Noto Sans" w:hAnsi="Noto Sans" w:cs="Noto Sans Devanagari" w:eastAsia="Noto Sans Devanagari"/>
                <w:b w:val="0"/>
                <w:i w:val="0"/>
                <w:sz w:val="16"/>
              </w:rPr>
              <w:t>स्वदेशी अर्ध प्रशोधित छाला</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८.</w:t>
            </w:r>
          </w:p>
        </w:tc>
        <w:tc>
          <w:tcPr>
            <w:tcW w:type="dxa" w:w="5112"/>
            <w:vAlign w:val="center"/>
          </w:tcPr>
          <w:p>
            <w:pPr>
              <w:spacing w:after="0" w:line="240" w:lineRule="auto"/>
              <w:jc w:val="left"/>
            </w:pPr>
            <w:r>
              <w:rPr>
                <w:rFonts w:ascii="Noto Sans" w:hAnsi="Noto Sans" w:cs="Noto Sans Devanagari" w:eastAsia="Noto Sans Devanagari"/>
                <w:b w:val="0"/>
                <w:i w:val="0"/>
                <w:sz w:val="16"/>
              </w:rPr>
              <w:t>औषधि</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९.</w:t>
            </w:r>
          </w:p>
        </w:tc>
        <w:tc>
          <w:tcPr>
            <w:tcW w:type="dxa" w:w="5112"/>
            <w:vAlign w:val="center"/>
          </w:tcPr>
          <w:p>
            <w:pPr>
              <w:spacing w:after="0" w:line="240" w:lineRule="auto"/>
              <w:jc w:val="left"/>
            </w:pPr>
            <w:r>
              <w:rPr>
                <w:rFonts w:ascii="Noto Sans" w:hAnsi="Noto Sans" w:cs="Noto Sans Devanagari" w:eastAsia="Noto Sans Devanagari"/>
                <w:b w:val="0"/>
                <w:i w:val="0"/>
                <w:sz w:val="16"/>
              </w:rPr>
              <w:t>फेल्ट (उनीजन्य) का वस्तुहरू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१०.</w:t>
            </w:r>
          </w:p>
        </w:tc>
        <w:tc>
          <w:tcPr>
            <w:tcW w:type="dxa" w:w="5112"/>
            <w:vAlign w:val="center"/>
          </w:tcPr>
          <w:p>
            <w:pPr>
              <w:spacing w:after="0" w:line="240" w:lineRule="auto"/>
              <w:jc w:val="left"/>
            </w:pPr>
            <w:r>
              <w:rPr>
                <w:rFonts w:ascii="Noto Sans" w:hAnsi="Noto Sans" w:cs="Noto Sans Devanagari" w:eastAsia="Noto Sans Devanagari"/>
                <w:b w:val="0"/>
                <w:i w:val="0"/>
                <w:sz w:val="16"/>
              </w:rPr>
              <w:t>पोलिष्टर यार्न/फाईवर भिष्कोर्ष यार्न/एक्रेलिक यार्न/कटन यान</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११.</w:t>
            </w:r>
          </w:p>
        </w:tc>
        <w:tc>
          <w:tcPr>
            <w:tcW w:type="dxa" w:w="5112"/>
            <w:vAlign w:val="center"/>
          </w:tcPr>
          <w:p>
            <w:pPr>
              <w:spacing w:after="0" w:line="240" w:lineRule="auto"/>
              <w:jc w:val="left"/>
            </w:pPr>
            <w:r>
              <w:rPr>
                <w:rFonts w:ascii="Noto Sans" w:hAnsi="Noto Sans" w:cs="Noto Sans Devanagari" w:eastAsia="Noto Sans Devanagari"/>
                <w:b w:val="0"/>
                <w:i w:val="0"/>
                <w:sz w:val="16"/>
              </w:rPr>
              <w:t>तामाका सामान (हस्तकलाका सामान, पुजाआजाका सामान, सजावटका समान तथा अन्य भाँडाकुँडा)</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१२.</w:t>
            </w:r>
          </w:p>
        </w:tc>
        <w:tc>
          <w:tcPr>
            <w:tcW w:type="dxa" w:w="5112"/>
            <w:vAlign w:val="center"/>
          </w:tcPr>
          <w:p>
            <w:pPr>
              <w:spacing w:after="0" w:line="240" w:lineRule="auto"/>
              <w:jc w:val="left"/>
            </w:pPr>
            <w:r>
              <w:rPr>
                <w:rFonts w:ascii="Noto Sans" w:hAnsi="Noto Sans" w:cs="Noto Sans Devanagari" w:eastAsia="Noto Sans Devanagari"/>
                <w:b w:val="0"/>
                <w:i w:val="0"/>
                <w:sz w:val="16"/>
              </w:rPr>
              <w:t>जुत्ता चप्पल (फुटवेयर)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१३.</w:t>
            </w:r>
          </w:p>
        </w:tc>
        <w:tc>
          <w:tcPr>
            <w:tcW w:type="dxa" w:w="5112"/>
            <w:vAlign w:val="center"/>
          </w:tcPr>
          <w:p>
            <w:pPr>
              <w:spacing w:after="0" w:line="240" w:lineRule="auto"/>
              <w:jc w:val="left"/>
            </w:pPr>
            <w:r>
              <w:rPr>
                <w:rFonts w:ascii="Noto Sans" w:hAnsi="Noto Sans" w:cs="Noto Sans Devanagari" w:eastAsia="Noto Sans Devanagari"/>
                <w:b w:val="0"/>
                <w:i w:val="0"/>
                <w:sz w:val="16"/>
              </w:rPr>
              <w:t>क्लिङकर</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१४.</w:t>
            </w:r>
          </w:p>
        </w:tc>
        <w:tc>
          <w:tcPr>
            <w:tcW w:type="dxa" w:w="5112"/>
            <w:vAlign w:val="center"/>
          </w:tcPr>
          <w:p>
            <w:pPr>
              <w:spacing w:after="0" w:line="240" w:lineRule="auto"/>
              <w:jc w:val="left"/>
            </w:pPr>
            <w:r>
              <w:rPr>
                <w:rFonts w:ascii="Noto Sans" w:hAnsi="Noto Sans" w:cs="Noto Sans Devanagari" w:eastAsia="Noto Sans Devanagari"/>
                <w:b w:val="0"/>
                <w:i w:val="0"/>
                <w:sz w:val="16"/>
              </w:rPr>
              <w:t>सिमेन्ट</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१५.</w:t>
            </w:r>
          </w:p>
        </w:tc>
        <w:tc>
          <w:tcPr>
            <w:tcW w:type="dxa" w:w="5112"/>
            <w:vAlign w:val="center"/>
          </w:tcPr>
          <w:p>
            <w:pPr>
              <w:spacing w:after="0" w:line="240" w:lineRule="auto"/>
              <w:jc w:val="left"/>
            </w:pPr>
            <w:r>
              <w:rPr>
                <w:rFonts w:ascii="Noto Sans" w:hAnsi="Noto Sans" w:cs="Noto Sans Devanagari" w:eastAsia="Noto Sans Devanagari"/>
                <w:b w:val="0"/>
                <w:i w:val="0"/>
                <w:sz w:val="16"/>
              </w:rPr>
              <w:t>स्टील</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१६.</w:t>
            </w:r>
          </w:p>
        </w:tc>
        <w:tc>
          <w:tcPr>
            <w:tcW w:type="dxa" w:w="5112"/>
            <w:vAlign w:val="center"/>
          </w:tcPr>
          <w:p>
            <w:pPr>
              <w:spacing w:after="0" w:line="240" w:lineRule="auto"/>
              <w:jc w:val="left"/>
            </w:pPr>
            <w:r>
              <w:rPr>
                <w:rFonts w:ascii="Noto Sans" w:hAnsi="Noto Sans" w:cs="Noto Sans Devanagari" w:eastAsia="Noto Sans Devanagari"/>
                <w:b w:val="0"/>
                <w:i w:val="0"/>
                <w:sz w:val="16"/>
              </w:rPr>
              <w:t>कत्था</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१७.</w:t>
            </w:r>
          </w:p>
        </w:tc>
        <w:tc>
          <w:tcPr>
            <w:tcW w:type="dxa" w:w="5112"/>
            <w:vAlign w:val="center"/>
          </w:tcPr>
          <w:p>
            <w:pPr>
              <w:spacing w:after="0" w:line="240" w:lineRule="auto"/>
              <w:jc w:val="left"/>
            </w:pPr>
            <w:r>
              <w:rPr>
                <w:rFonts w:ascii="Noto Sans" w:hAnsi="Noto Sans" w:cs="Noto Sans Devanagari" w:eastAsia="Noto Sans Devanagari"/>
                <w:b w:val="0"/>
                <w:i w:val="0"/>
                <w:sz w:val="16"/>
              </w:rPr>
              <w:t>रोजिन तथा तार्पेन</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6"/>
              </w:rPr>
              <w:t>१८.</w:t>
            </w:r>
          </w:p>
        </w:tc>
        <w:tc>
          <w:tcPr>
            <w:tcW w:type="dxa" w:w="5112"/>
            <w:vAlign w:val="center"/>
          </w:tcPr>
          <w:p>
            <w:pPr>
              <w:spacing w:after="0" w:line="240" w:lineRule="auto"/>
              <w:jc w:val="left"/>
            </w:pPr>
            <w:r>
              <w:rPr>
                <w:rFonts w:ascii="Noto Sans" w:hAnsi="Noto Sans" w:cs="Noto Sans Devanagari" w:eastAsia="Noto Sans Devanagari"/>
                <w:b w:val="0"/>
                <w:i w:val="0"/>
                <w:sz w:val="16"/>
              </w:rPr>
              <w:t>प्लाइउड</w:t>
            </w:r>
          </w:p>
        </w:tc>
      </w:tr>
    </w:tbl>
    <w:p>
      <w:pPr>
        <w:keepNext/>
        <w:spacing w:before="200" w:after="80"/>
        <w:pBdr>
          <w:bottom w:val="single" w:sz="12" w:space="2" w:color="2F5597"/>
        </w:pBdr>
      </w:pPr>
      <w:r>
        <w:rPr>
          <w:rFonts w:ascii="Noto Sans" w:hAnsi="Noto Sans" w:cs="Noto Sans Devanagari" w:eastAsia="Noto Sans Devanagari"/>
          <w:b/>
          <w:i w:val="0"/>
          <w:color w:val="2F5597"/>
          <w:sz w:val="24"/>
        </w:rPr>
        <w:t>Schedule 6.2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Schedule 2 (Relating to Section 3(1))</w:t>
      </w:r>
    </w:p>
    <w:p>
      <w:pPr>
        <w:keepNext w:val="0"/>
        <w:spacing w:after="80" w:line="259" w:lineRule="auto"/>
        <w:jc w:val="center"/>
      </w:pPr>
      <w:r>
        <w:rPr>
          <w:rFonts w:ascii="Noto Sans" w:hAnsi="Noto Sans" w:cs="Noto Sans Devanagari" w:eastAsia="Noto Sans Devanagari"/>
          <w:b/>
          <w:i w:val="0"/>
          <w:sz w:val="20"/>
        </w:rPr>
        <w:t>List of Goods Eligible for Export Subsidy</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5112"/>
        <w:gridCol w:w="5112"/>
      </w:tblGrid>
      <w:tr>
        <w:trPr>
          <w:cantSplit/>
          <w:tblHeader w:val="true"/>
        </w:trPr>
        <w:tc>
          <w:tcPr>
            <w:tcW w:type="dxa" w:w="5112"/>
            <w:vAlign w:val="center"/>
            <w:shd w:fill="DCE6F1"/>
          </w:tcPr>
          <w:p>
            <w:pPr>
              <w:spacing w:after="0" w:line="240" w:lineRule="auto"/>
              <w:jc w:val="center"/>
            </w:pPr>
            <w:r>
              <w:rPr>
                <w:rFonts w:ascii="Noto Sans" w:hAnsi="Noto Sans" w:cs="Noto Sans Devanagari" w:eastAsia="Noto Sans Devanagari"/>
                <w:b/>
                <w:i w:val="0"/>
                <w:sz w:val="15"/>
              </w:rPr>
              <w:t>S.N.</w:t>
            </w:r>
          </w:p>
        </w:tc>
        <w:tc>
          <w:tcPr>
            <w:tcW w:type="dxa" w:w="5112"/>
            <w:vAlign w:val="center"/>
            <w:shd w:fill="DCE6F1"/>
          </w:tcPr>
          <w:p>
            <w:pPr>
              <w:spacing w:after="0" w:line="240" w:lineRule="auto"/>
              <w:jc w:val="left"/>
            </w:pPr>
            <w:r>
              <w:rPr>
                <w:rFonts w:ascii="Noto Sans" w:hAnsi="Noto Sans" w:cs="Noto Sans Devanagari" w:eastAsia="Noto Sans Devanagari"/>
                <w:b/>
                <w:i w:val="0"/>
                <w:sz w:val="15"/>
              </w:rPr>
              <w:t>Name of Goods to be Exported</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w:t>
            </w:r>
          </w:p>
        </w:tc>
        <w:tc>
          <w:tcPr>
            <w:tcW w:type="dxa" w:w="5112"/>
            <w:vAlign w:val="center"/>
          </w:tcPr>
          <w:p>
            <w:pPr>
              <w:spacing w:after="0" w:line="240" w:lineRule="auto"/>
              <w:jc w:val="left"/>
            </w:pPr>
            <w:r>
              <w:rPr>
                <w:rFonts w:ascii="Noto Sans" w:hAnsi="Noto Sans" w:cs="Noto Sans Devanagari" w:eastAsia="Noto Sans Devanagari"/>
                <w:b w:val="0"/>
                <w:i w:val="0"/>
                <w:sz w:val="15"/>
              </w:rPr>
              <w:t>Fabrics produced in Nepal</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2.</w:t>
            </w:r>
          </w:p>
        </w:tc>
        <w:tc>
          <w:tcPr>
            <w:tcW w:type="dxa" w:w="5112"/>
            <w:vAlign w:val="center"/>
          </w:tcPr>
          <w:p>
            <w:pPr>
              <w:spacing w:after="0" w:line="240" w:lineRule="auto"/>
              <w:jc w:val="left"/>
            </w:pPr>
            <w:r>
              <w:rPr>
                <w:rFonts w:ascii="Noto Sans" w:hAnsi="Noto Sans" w:cs="Noto Sans Devanagari" w:eastAsia="Noto Sans Devanagari"/>
                <w:b w:val="0"/>
                <w:i w:val="0"/>
                <w:sz w:val="15"/>
              </w:rPr>
              <w:t>Readymade garments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3.</w:t>
            </w:r>
          </w:p>
        </w:tc>
        <w:tc>
          <w:tcPr>
            <w:tcW w:type="dxa" w:w="5112"/>
            <w:vAlign w:val="center"/>
          </w:tcPr>
          <w:p>
            <w:pPr>
              <w:spacing w:after="0" w:line="240" w:lineRule="auto"/>
              <w:jc w:val="left"/>
            </w:pPr>
            <w:r>
              <w:rPr>
                <w:rFonts w:ascii="Noto Sans" w:hAnsi="Noto Sans" w:cs="Noto Sans Devanagari" w:eastAsia="Noto Sans Devanagari"/>
                <w:b w:val="0"/>
                <w:i w:val="0"/>
                <w:sz w:val="15"/>
              </w:rPr>
              <w:t>Carpets and woollen goods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4.</w:t>
            </w:r>
          </w:p>
        </w:tc>
        <w:tc>
          <w:tcPr>
            <w:tcW w:type="dxa" w:w="5112"/>
            <w:vAlign w:val="center"/>
          </w:tcPr>
          <w:p>
            <w:pPr>
              <w:spacing w:after="0" w:line="240" w:lineRule="auto"/>
              <w:jc w:val="left"/>
            </w:pPr>
            <w:r>
              <w:rPr>
                <w:rFonts w:ascii="Noto Sans" w:hAnsi="Noto Sans" w:cs="Noto Sans Devanagari" w:eastAsia="Noto Sans Devanagari"/>
                <w:b w:val="0"/>
                <w:i w:val="0"/>
                <w:sz w:val="15"/>
              </w:rPr>
              <w:t>Pashmina/Cashmere/“Chyangra” Pashmina and goods produced therefrom</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5.</w:t>
            </w:r>
          </w:p>
        </w:tc>
        <w:tc>
          <w:tcPr>
            <w:tcW w:type="dxa" w:w="5112"/>
            <w:vAlign w:val="center"/>
          </w:tcPr>
          <w:p>
            <w:pPr>
              <w:spacing w:after="0" w:line="240" w:lineRule="auto"/>
              <w:jc w:val="left"/>
            </w:pPr>
            <w:r>
              <w:rPr>
                <w:rFonts w:ascii="Noto Sans" w:hAnsi="Noto Sans" w:cs="Noto Sans Devanagari" w:eastAsia="Noto Sans Devanagari"/>
                <w:b w:val="0"/>
                <w:i w:val="0"/>
                <w:sz w:val="15"/>
              </w:rPr>
              <w:t>Domestically processed jute and jute products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6.</w:t>
            </w:r>
          </w:p>
        </w:tc>
        <w:tc>
          <w:tcPr>
            <w:tcW w:type="dxa" w:w="5112"/>
            <w:vAlign w:val="center"/>
          </w:tcPr>
          <w:p>
            <w:pPr>
              <w:spacing w:after="0" w:line="240" w:lineRule="auto"/>
              <w:jc w:val="left"/>
            </w:pPr>
            <w:r>
              <w:rPr>
                <w:rFonts w:ascii="Noto Sans" w:hAnsi="Noto Sans" w:cs="Noto Sans Devanagari" w:eastAsia="Noto Sans Devanagari"/>
                <w:b w:val="0"/>
                <w:i w:val="0"/>
                <w:sz w:val="15"/>
              </w:rPr>
              <w:t>Gold and silver jewellery</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7.</w:t>
            </w:r>
          </w:p>
        </w:tc>
        <w:tc>
          <w:tcPr>
            <w:tcW w:type="dxa" w:w="5112"/>
            <w:vAlign w:val="center"/>
          </w:tcPr>
          <w:p>
            <w:pPr>
              <w:spacing w:after="0" w:line="240" w:lineRule="auto"/>
              <w:jc w:val="left"/>
            </w:pPr>
            <w:r>
              <w:rPr>
                <w:rFonts w:ascii="Noto Sans" w:hAnsi="Noto Sans" w:cs="Noto Sans Devanagari" w:eastAsia="Noto Sans Devanagari"/>
                <w:b w:val="0"/>
                <w:i w:val="0"/>
                <w:sz w:val="15"/>
              </w:rPr>
              <w:t>Domestically semi-processed leather</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8.</w:t>
            </w:r>
          </w:p>
        </w:tc>
        <w:tc>
          <w:tcPr>
            <w:tcW w:type="dxa" w:w="5112"/>
            <w:vAlign w:val="center"/>
          </w:tcPr>
          <w:p>
            <w:pPr>
              <w:spacing w:after="0" w:line="240" w:lineRule="auto"/>
              <w:jc w:val="left"/>
            </w:pPr>
            <w:r>
              <w:rPr>
                <w:rFonts w:ascii="Noto Sans" w:hAnsi="Noto Sans" w:cs="Noto Sans Devanagari" w:eastAsia="Noto Sans Devanagari"/>
                <w:b w:val="0"/>
                <w:i w:val="0"/>
                <w:sz w:val="15"/>
              </w:rPr>
              <w:t>Medicines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9.</w:t>
            </w:r>
          </w:p>
        </w:tc>
        <w:tc>
          <w:tcPr>
            <w:tcW w:type="dxa" w:w="5112"/>
            <w:vAlign w:val="center"/>
          </w:tcPr>
          <w:p>
            <w:pPr>
              <w:spacing w:after="0" w:line="240" w:lineRule="auto"/>
              <w:jc w:val="left"/>
            </w:pPr>
            <w:r>
              <w:rPr>
                <w:rFonts w:ascii="Noto Sans" w:hAnsi="Noto Sans" w:cs="Noto Sans Devanagari" w:eastAsia="Noto Sans Devanagari"/>
                <w:b w:val="0"/>
                <w:i w:val="0"/>
                <w:sz w:val="15"/>
              </w:rPr>
              <w:t>Felt (woollen) articles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10.</w:t>
            </w:r>
          </w:p>
        </w:tc>
        <w:tc>
          <w:tcPr>
            <w:tcW w:type="dxa" w:w="5112"/>
            <w:vAlign w:val="center"/>
          </w:tcPr>
          <w:p>
            <w:pPr>
              <w:spacing w:after="0" w:line="240" w:lineRule="auto"/>
              <w:jc w:val="left"/>
            </w:pPr>
            <w:r>
              <w:rPr>
                <w:rFonts w:ascii="Noto Sans" w:hAnsi="Noto Sans" w:cs="Noto Sans Devanagari" w:eastAsia="Noto Sans Devanagari"/>
                <w:b w:val="0"/>
                <w:i w:val="0"/>
                <w:sz w:val="15"/>
              </w:rPr>
              <w:t>Polyester yarn/fibre, viscose yarn, acrylic yarn/cotton yarn</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11.</w:t>
            </w:r>
          </w:p>
        </w:tc>
        <w:tc>
          <w:tcPr>
            <w:tcW w:type="dxa" w:w="5112"/>
            <w:vAlign w:val="center"/>
          </w:tcPr>
          <w:p>
            <w:pPr>
              <w:spacing w:after="0" w:line="240" w:lineRule="auto"/>
              <w:jc w:val="left"/>
            </w:pPr>
            <w:r>
              <w:rPr>
                <w:rFonts w:ascii="Noto Sans" w:hAnsi="Noto Sans" w:cs="Noto Sans Devanagari" w:eastAsia="Noto Sans Devanagari"/>
                <w:b w:val="0"/>
                <w:i w:val="0"/>
                <w:sz w:val="15"/>
              </w:rPr>
              <w:t>Copper articles (handicraft articles, worship articles, decorative articles and other utensils)</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12.</w:t>
            </w:r>
          </w:p>
        </w:tc>
        <w:tc>
          <w:tcPr>
            <w:tcW w:type="dxa" w:w="5112"/>
            <w:vAlign w:val="center"/>
          </w:tcPr>
          <w:p>
            <w:pPr>
              <w:spacing w:after="0" w:line="240" w:lineRule="auto"/>
              <w:jc w:val="left"/>
            </w:pPr>
            <w:r>
              <w:rPr>
                <w:rFonts w:ascii="Noto Sans" w:hAnsi="Noto Sans" w:cs="Noto Sans Devanagari" w:eastAsia="Noto Sans Devanagari"/>
                <w:b w:val="0"/>
                <w:i w:val="0"/>
                <w:sz w:val="15"/>
              </w:rPr>
              <w:t>Shoes and slippers (footwear)</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13.</w:t>
            </w:r>
          </w:p>
        </w:tc>
        <w:tc>
          <w:tcPr>
            <w:tcW w:type="dxa" w:w="5112"/>
            <w:vAlign w:val="center"/>
          </w:tcPr>
          <w:p>
            <w:pPr>
              <w:spacing w:after="0" w:line="240" w:lineRule="auto"/>
              <w:jc w:val="left"/>
            </w:pPr>
            <w:r>
              <w:rPr>
                <w:rFonts w:ascii="Noto Sans" w:hAnsi="Noto Sans" w:cs="Noto Sans Devanagari" w:eastAsia="Noto Sans Devanagari"/>
                <w:b w:val="0"/>
                <w:i w:val="0"/>
                <w:sz w:val="15"/>
              </w:rPr>
              <w:t>Clinker</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14.</w:t>
            </w:r>
          </w:p>
        </w:tc>
        <w:tc>
          <w:tcPr>
            <w:tcW w:type="dxa" w:w="5112"/>
            <w:vAlign w:val="center"/>
          </w:tcPr>
          <w:p>
            <w:pPr>
              <w:spacing w:after="0" w:line="240" w:lineRule="auto"/>
              <w:jc w:val="left"/>
            </w:pPr>
            <w:r>
              <w:rPr>
                <w:rFonts w:ascii="Noto Sans" w:hAnsi="Noto Sans" w:cs="Noto Sans Devanagari" w:eastAsia="Noto Sans Devanagari"/>
                <w:b w:val="0"/>
                <w:i w:val="0"/>
                <w:sz w:val="15"/>
              </w:rPr>
              <w:t>Cement</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15.</w:t>
            </w:r>
          </w:p>
        </w:tc>
        <w:tc>
          <w:tcPr>
            <w:tcW w:type="dxa" w:w="5112"/>
            <w:vAlign w:val="center"/>
          </w:tcPr>
          <w:p>
            <w:pPr>
              <w:spacing w:after="0" w:line="240" w:lineRule="auto"/>
              <w:jc w:val="left"/>
            </w:pPr>
            <w:r>
              <w:rPr>
                <w:rFonts w:ascii="Noto Sans" w:hAnsi="Noto Sans" w:cs="Noto Sans Devanagari" w:eastAsia="Noto Sans Devanagari"/>
                <w:b w:val="0"/>
                <w:i w:val="0"/>
                <w:sz w:val="15"/>
              </w:rPr>
              <w:t>Steel</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16.</w:t>
            </w:r>
          </w:p>
        </w:tc>
        <w:tc>
          <w:tcPr>
            <w:tcW w:type="dxa" w:w="5112"/>
            <w:vAlign w:val="center"/>
          </w:tcPr>
          <w:p>
            <w:pPr>
              <w:spacing w:after="0" w:line="240" w:lineRule="auto"/>
              <w:jc w:val="left"/>
            </w:pPr>
            <w:r>
              <w:rPr>
                <w:rFonts w:ascii="Noto Sans" w:hAnsi="Noto Sans" w:cs="Noto Sans Devanagari" w:eastAsia="Noto Sans Devanagari"/>
                <w:b w:val="0"/>
                <w:i w:val="0"/>
                <w:sz w:val="15"/>
              </w:rPr>
              <w:t>Catechu</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17.</w:t>
            </w:r>
          </w:p>
        </w:tc>
        <w:tc>
          <w:tcPr>
            <w:tcW w:type="dxa" w:w="5112"/>
            <w:vAlign w:val="center"/>
          </w:tcPr>
          <w:p>
            <w:pPr>
              <w:spacing w:after="0" w:line="240" w:lineRule="auto"/>
              <w:jc w:val="left"/>
            </w:pPr>
            <w:r>
              <w:rPr>
                <w:rFonts w:ascii="Noto Sans" w:hAnsi="Noto Sans" w:cs="Noto Sans Devanagari" w:eastAsia="Noto Sans Devanagari"/>
                <w:b w:val="0"/>
                <w:i w:val="0"/>
                <w:sz w:val="15"/>
              </w:rPr>
              <w:t>Rosin and turpentine</w:t>
            </w:r>
          </w:p>
        </w:tc>
      </w:tr>
      <w:tr>
        <w:trPr>
          <w:cantSplit/>
        </w:trPr>
        <w:tc>
          <w:tcPr>
            <w:tcW w:type="dxa" w:w="5112"/>
            <w:vAlign w:val="center"/>
          </w:tcPr>
          <w:p>
            <w:pPr>
              <w:spacing w:after="0" w:line="240" w:lineRule="auto"/>
              <w:jc w:val="center"/>
            </w:pPr>
            <w:r>
              <w:rPr>
                <w:rFonts w:ascii="Noto Sans" w:hAnsi="Noto Sans" w:cs="Noto Sans Devanagari" w:eastAsia="Noto Sans Devanagari"/>
                <w:b w:val="0"/>
                <w:i w:val="0"/>
                <w:sz w:val="15"/>
              </w:rPr>
              <w:t>18.</w:t>
            </w:r>
          </w:p>
        </w:tc>
        <w:tc>
          <w:tcPr>
            <w:tcW w:type="dxa" w:w="5112"/>
            <w:vAlign w:val="center"/>
          </w:tcPr>
          <w:p>
            <w:pPr>
              <w:spacing w:after="0" w:line="240" w:lineRule="auto"/>
              <w:jc w:val="left"/>
            </w:pPr>
            <w:r>
              <w:rPr>
                <w:rFonts w:ascii="Noto Sans" w:hAnsi="Noto Sans" w:cs="Noto Sans Devanagari" w:eastAsia="Noto Sans Devanagari"/>
                <w:b w:val="0"/>
                <w:i w:val="0"/>
                <w:sz w:val="15"/>
              </w:rPr>
              <w:t>Plywood</w:t>
            </w:r>
          </w:p>
        </w:tc>
      </w:tr>
    </w:tbl>
    <w:p>
      <w:pPr>
        <w:keepNext/>
        <w:spacing w:before="200" w:after="80"/>
        <w:pBdr>
          <w:bottom w:val="single" w:sz="12" w:space="2" w:color="17365D"/>
        </w:pBdr>
      </w:pPr>
      <w:r>
        <w:rPr>
          <w:rFonts w:ascii="Noto Sans" w:hAnsi="Noto Sans" w:cs="Noto Sans Devanagari" w:eastAsia="Noto Sans Devanagari"/>
          <w:b/>
          <w:i w:val="0"/>
          <w:color w:val="17365D"/>
          <w:sz w:val="26"/>
        </w:rPr>
        <w:t>अनुसूची 6.3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अनुसूची–३ (दफा ४ को उपदफा (२ र ३) सँग सम्बन्धित)</w:t>
      </w:r>
    </w:p>
    <w:p>
      <w:pPr>
        <w:spacing w:after="64" w:line="259" w:lineRule="auto"/>
      </w:pPr>
      <w:r>
        <w:rPr>
          <w:rFonts w:ascii="Noto Sans" w:hAnsi="Noto Sans" w:cs="Noto Sans Devanagari" w:eastAsia="Noto Sans Devanagari"/>
          <w:b w:val="0"/>
          <w:i w:val="0"/>
          <w:sz w:val="20"/>
        </w:rPr>
        <w:t>..........उद्योग /निर्यातकर्ता/निर्यात प्रवर्द्धन गृह</w:t>
      </w:r>
    </w:p>
    <w:p>
      <w:pPr>
        <w:spacing w:after="64" w:line="259" w:lineRule="auto"/>
      </w:pPr>
      <w:r>
        <w:rPr>
          <w:rFonts w:ascii="Noto Sans" w:hAnsi="Noto Sans" w:cs="Noto Sans Devanagari" w:eastAsia="Noto Sans Devanagari"/>
          <w:b w:val="0"/>
          <w:i w:val="0"/>
          <w:sz w:val="20"/>
        </w:rPr>
        <w:t>श्री उद्योग विभाग............................।</w:t>
      </w:r>
    </w:p>
    <w:p>
      <w:pPr>
        <w:spacing w:after="64" w:line="259" w:lineRule="auto"/>
      </w:pPr>
      <w:r>
        <w:rPr>
          <w:rFonts w:ascii="Noto Sans" w:hAnsi="Noto Sans" w:cs="Noto Sans Devanagari" w:eastAsia="Noto Sans Devanagari"/>
          <w:b w:val="0"/>
          <w:i w:val="0"/>
          <w:sz w:val="20"/>
        </w:rPr>
        <w:t>विषयः स्व–घोषणाको विवरण</w:t>
      </w:r>
    </w:p>
    <w:p>
      <w:pPr>
        <w:spacing w:after="64" w:line="259" w:lineRule="auto"/>
      </w:pPr>
      <w:r>
        <w:rPr>
          <w:rFonts w:ascii="Noto Sans" w:hAnsi="Noto Sans" w:cs="Noto Sans Devanagari" w:eastAsia="Noto Sans Devanagari"/>
          <w:b w:val="0"/>
          <w:i w:val="0"/>
          <w:sz w:val="20"/>
        </w:rPr>
        <w:t>खण्ड –क</w:t>
      </w:r>
    </w:p>
    <w:p>
      <w:pPr>
        <w:spacing w:after="64" w:line="259" w:lineRule="auto"/>
      </w:pPr>
      <w:r>
        <w:rPr>
          <w:rFonts w:ascii="Noto Sans" w:hAnsi="Noto Sans" w:cs="Noto Sans Devanagari" w:eastAsia="Noto Sans Devanagari"/>
          <w:b w:val="0"/>
          <w:i w:val="0"/>
          <w:sz w:val="20"/>
        </w:rPr>
        <w:t>यस.........उद्योग/निर्यातकर्ता/निर्यात प्रवर्द्धन गृहबाट आर्थिक वर्ष........को.......अवधिमा देहाय बमोजिमको विवरण अनुसारको वस्तुको निकासी गरेको व्यहोरा प्रमाणित गरिन्छ ः–</w:t>
      </w:r>
    </w:p>
    <w:p>
      <w:pPr>
        <w:spacing w:after="64" w:line="259" w:lineRule="auto"/>
        <w:ind w:left="115"/>
      </w:pPr>
      <w:r>
        <w:rPr>
          <w:rFonts w:ascii="Noto Sans" w:hAnsi="Noto Sans" w:cs="Noto Sans Devanagari" w:eastAsia="Noto Sans Devanagari"/>
          <w:b w:val="0"/>
          <w:i w:val="0"/>
          <w:sz w:val="20"/>
        </w:rPr>
        <w:t>(क) निर्यातित वस्तुको नामः</w:t>
      </w:r>
    </w:p>
    <w:p>
      <w:pPr>
        <w:spacing w:after="64" w:line="259" w:lineRule="auto"/>
        <w:ind w:left="115"/>
      </w:pPr>
      <w:r>
        <w:rPr>
          <w:rFonts w:ascii="Noto Sans" w:hAnsi="Noto Sans" w:cs="Noto Sans Devanagari" w:eastAsia="Noto Sans Devanagari"/>
          <w:b w:val="0"/>
          <w:i w:val="0"/>
          <w:sz w:val="20"/>
        </w:rPr>
        <w:t>(ख) हार्मोनिक कोडः</w:t>
      </w:r>
    </w:p>
    <w:p>
      <w:pPr>
        <w:spacing w:after="64" w:line="259" w:lineRule="auto"/>
        <w:ind w:left="115"/>
      </w:pPr>
      <w:r>
        <w:rPr>
          <w:rFonts w:ascii="Noto Sans" w:hAnsi="Noto Sans" w:cs="Noto Sans Devanagari" w:eastAsia="Noto Sans Devanagari"/>
          <w:b w:val="0"/>
          <w:i w:val="0"/>
          <w:sz w:val="20"/>
        </w:rPr>
        <w:t>(ग) प्रशोधन गरिएको कच्चा वस्तुः</w:t>
      </w:r>
    </w:p>
    <w:p>
      <w:pPr>
        <w:spacing w:after="64" w:line="259" w:lineRule="auto"/>
        <w:ind w:left="115"/>
      </w:pPr>
      <w:r>
        <w:rPr>
          <w:rFonts w:ascii="Noto Sans" w:hAnsi="Noto Sans" w:cs="Noto Sans Devanagari" w:eastAsia="Noto Sans Devanagari"/>
          <w:b w:val="0"/>
          <w:i w:val="0"/>
          <w:sz w:val="20"/>
        </w:rPr>
        <w:t>(घ) निर्यात भएको परिणाम र मूल्यः</w:t>
      </w:r>
    </w:p>
    <w:p>
      <w:pPr>
        <w:spacing w:after="64" w:line="259" w:lineRule="auto"/>
        <w:ind w:left="115"/>
      </w:pPr>
      <w:r>
        <w:rPr>
          <w:rFonts w:ascii="Noto Sans" w:hAnsi="Noto Sans" w:cs="Noto Sans Devanagari" w:eastAsia="Noto Sans Devanagari"/>
          <w:b w:val="0"/>
          <w:i w:val="0"/>
          <w:sz w:val="20"/>
        </w:rPr>
        <w:t>(ङ) सत प्रतिशत स्वदेशी कच्चा पदार्थ उपयोग भए/नभएको ः</w:t>
      </w:r>
    </w:p>
    <w:p>
      <w:pPr>
        <w:spacing w:after="64" w:line="259" w:lineRule="auto"/>
        <w:ind w:left="115"/>
      </w:pPr>
      <w:r>
        <w:rPr>
          <w:rFonts w:ascii="Noto Sans" w:hAnsi="Noto Sans" w:cs="Noto Sans Devanagari" w:eastAsia="Noto Sans Devanagari"/>
          <w:b w:val="0"/>
          <w:i w:val="0"/>
          <w:sz w:val="20"/>
        </w:rPr>
        <w:t>(च) वस्तुको मूल्य अभिवृद्धि प्रतिशतः</w:t>
      </w:r>
    </w:p>
    <w:p>
      <w:pPr>
        <w:spacing w:after="64" w:line="259" w:lineRule="auto"/>
        <w:ind w:left="115"/>
      </w:pPr>
      <w:r>
        <w:rPr>
          <w:rFonts w:ascii="Noto Sans" w:hAnsi="Noto Sans" w:cs="Noto Sans Devanagari" w:eastAsia="Noto Sans Devanagari"/>
          <w:b w:val="0"/>
          <w:i w:val="0"/>
          <w:sz w:val="20"/>
        </w:rPr>
        <w:t>(छ) उत्पादनकर्ता/निर्यातकर्ताले प्रत्यक्ष रोजगारी दिइएको संख्याः</w:t>
      </w:r>
    </w:p>
    <w:p>
      <w:pPr>
        <w:spacing w:after="64" w:line="259" w:lineRule="auto"/>
        <w:ind w:left="115"/>
      </w:pPr>
      <w:r>
        <w:rPr>
          <w:rFonts w:ascii="Noto Sans" w:hAnsi="Noto Sans" w:cs="Noto Sans Devanagari" w:eastAsia="Noto Sans Devanagari"/>
          <w:b w:val="0"/>
          <w:i w:val="0"/>
          <w:sz w:val="20"/>
        </w:rPr>
        <w:t>(ज) निर्यातित वस्तुको स्वदेश र विदेशमा संयुक्त ट्रेडमार्क दर्ता भए/नभएको ः</w:t>
      </w:r>
    </w:p>
    <w:p>
      <w:pPr>
        <w:spacing w:after="64" w:line="259" w:lineRule="auto"/>
        <w:ind w:left="115"/>
      </w:pPr>
      <w:r>
        <w:rPr>
          <w:rFonts w:ascii="Noto Sans" w:hAnsi="Noto Sans" w:cs="Noto Sans Devanagari" w:eastAsia="Noto Sans Devanagari"/>
          <w:b w:val="0"/>
          <w:i w:val="0"/>
          <w:sz w:val="20"/>
        </w:rPr>
        <w:t>(झ) निर्यातकर्ताको गत ३(तीन) वर्षको निर्यात उपलब्धिको स्तर</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3408"/>
        <w:gridCol w:w="3408"/>
        <w:gridCol w:w="3408"/>
      </w:tblGrid>
      <w:tr>
        <w:trPr>
          <w:cantSplit/>
          <w:tblHeader w:val="true"/>
        </w:trPr>
        <w:tc>
          <w:tcPr>
            <w:tcW w:type="dxa" w:w="3408"/>
            <w:vAlign w:val="center"/>
            <w:shd w:fill="DCE6F1"/>
          </w:tcPr>
          <w:p>
            <w:pPr>
              <w:spacing w:after="0" w:line="240" w:lineRule="auto"/>
              <w:jc w:val="center"/>
            </w:pPr>
            <w:r>
              <w:rPr>
                <w:rFonts w:ascii="Noto Sans" w:hAnsi="Noto Sans" w:cs="Noto Sans Devanagari" w:eastAsia="Noto Sans Devanagari"/>
                <w:b/>
                <w:i w:val="0"/>
                <w:sz w:val="15"/>
              </w:rPr>
              <w:t>क्र.सं.</w:t>
            </w:r>
          </w:p>
        </w:tc>
        <w:tc>
          <w:tcPr>
            <w:tcW w:type="dxa" w:w="3408"/>
            <w:vAlign w:val="center"/>
            <w:shd w:fill="DCE6F1"/>
          </w:tcPr>
          <w:p>
            <w:pPr>
              <w:spacing w:after="0" w:line="240" w:lineRule="auto"/>
              <w:jc w:val="left"/>
            </w:pPr>
            <w:r>
              <w:rPr>
                <w:rFonts w:ascii="Noto Sans" w:hAnsi="Noto Sans" w:cs="Noto Sans Devanagari" w:eastAsia="Noto Sans Devanagari"/>
                <w:b/>
                <w:i w:val="0"/>
                <w:sz w:val="15"/>
              </w:rPr>
              <w:t>आ.व.</w:t>
            </w:r>
          </w:p>
        </w:tc>
        <w:tc>
          <w:tcPr>
            <w:tcW w:type="dxa" w:w="3408"/>
            <w:vAlign w:val="center"/>
            <w:shd w:fill="DCE6F1"/>
          </w:tcPr>
          <w:p>
            <w:pPr>
              <w:spacing w:after="0" w:line="240" w:lineRule="auto"/>
              <w:jc w:val="center"/>
            </w:pPr>
            <w:r>
              <w:rPr>
                <w:rFonts w:ascii="Noto Sans" w:hAnsi="Noto Sans" w:cs="Noto Sans Devanagari" w:eastAsia="Noto Sans Devanagari"/>
                <w:b/>
                <w:i w:val="0"/>
                <w:sz w:val="15"/>
              </w:rPr>
              <w:t>निर्यातको परिमाण (रु. लाखमा)</w:t>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१</w:t>
            </w:r>
          </w:p>
        </w:tc>
        <w:tc>
          <w:tcPr>
            <w:tcW w:type="dxa" w:w="3408"/>
            <w:vAlign w:val="center"/>
          </w:tcPr>
          <w:p>
            <w:pPr>
              <w:spacing w:after="0" w:line="240" w:lineRule="auto"/>
              <w:jc w:val="left"/>
            </w:pPr>
            <w:r>
              <w:rPr>
                <w:rFonts w:ascii="Noto Sans" w:hAnsi="Noto Sans" w:cs="Noto Sans Devanagari" w:eastAsia="Noto Sans Devanagari"/>
                <w:b w:val="0"/>
                <w:i w:val="0"/>
                <w:sz w:val="15"/>
              </w:rPr>
              <w:t>आधार वर्ष ...................</w:t>
            </w:r>
          </w:p>
        </w:tc>
        <w:tc>
          <w:tcPr>
            <w:tcW w:type="dxa" w:w="3408"/>
            <w:vAlign w:val="center"/>
          </w:tcPr>
          <w:p>
            <w:pPr>
              <w:spacing w:after="0" w:line="240" w:lineRule="auto"/>
              <w:jc w:val="center"/>
            </w:pPr>
            <w:r>
              <w:rPr>
                <w:rFonts w:ascii="Noto Sans" w:hAnsi="Noto Sans" w:cs="Noto Sans Devanagari" w:eastAsia="Noto Sans Devanagari"/>
                <w:b w:val="0"/>
                <w:i w:val="0"/>
                <w:sz w:val="15"/>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२</w:t>
            </w:r>
          </w:p>
        </w:tc>
        <w:tc>
          <w:tcPr>
            <w:tcW w:type="dxa" w:w="3408"/>
            <w:vAlign w:val="center"/>
          </w:tcPr>
          <w:p>
            <w:pPr>
              <w:spacing w:after="0" w:line="240" w:lineRule="auto"/>
              <w:jc w:val="left"/>
            </w:pPr>
            <w:r>
              <w:rPr>
                <w:rFonts w:ascii="Noto Sans" w:hAnsi="Noto Sans" w:cs="Noto Sans Devanagari" w:eastAsia="Noto Sans Devanagari"/>
                <w:b w:val="0"/>
                <w:i w:val="0"/>
                <w:sz w:val="15"/>
              </w:rPr>
            </w:r>
          </w:p>
        </w:tc>
        <w:tc>
          <w:tcPr>
            <w:tcW w:type="dxa" w:w="3408"/>
            <w:vAlign w:val="center"/>
          </w:tcPr>
          <w:p>
            <w:pPr>
              <w:spacing w:after="0" w:line="240" w:lineRule="auto"/>
              <w:jc w:val="center"/>
            </w:pPr>
            <w:r>
              <w:rPr>
                <w:rFonts w:ascii="Noto Sans" w:hAnsi="Noto Sans" w:cs="Noto Sans Devanagari" w:eastAsia="Noto Sans Devanagari"/>
                <w:b w:val="0"/>
                <w:i w:val="0"/>
                <w:sz w:val="15"/>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5"/>
              </w:rPr>
              <w:t>३</w:t>
            </w:r>
          </w:p>
        </w:tc>
        <w:tc>
          <w:tcPr>
            <w:tcW w:type="dxa" w:w="3408"/>
            <w:vAlign w:val="center"/>
          </w:tcPr>
          <w:p>
            <w:pPr>
              <w:spacing w:after="0" w:line="240" w:lineRule="auto"/>
              <w:jc w:val="left"/>
            </w:pPr>
            <w:r>
              <w:rPr>
                <w:rFonts w:ascii="Noto Sans" w:hAnsi="Noto Sans" w:cs="Noto Sans Devanagari" w:eastAsia="Noto Sans Devanagari"/>
                <w:b w:val="0"/>
                <w:i w:val="0"/>
                <w:sz w:val="15"/>
              </w:rPr>
            </w:r>
          </w:p>
        </w:tc>
        <w:tc>
          <w:tcPr>
            <w:tcW w:type="dxa" w:w="3408"/>
            <w:vAlign w:val="center"/>
          </w:tcPr>
          <w:p>
            <w:pPr>
              <w:spacing w:after="0" w:line="240" w:lineRule="auto"/>
              <w:jc w:val="center"/>
            </w:pPr>
            <w:r>
              <w:rPr>
                <w:rFonts w:ascii="Noto Sans" w:hAnsi="Noto Sans" w:cs="Noto Sans Devanagari" w:eastAsia="Noto Sans Devanagari"/>
                <w:b w:val="0"/>
                <w:i w:val="0"/>
                <w:sz w:val="15"/>
              </w:rPr>
            </w:r>
          </w:p>
        </w:tc>
      </w:tr>
    </w:tbl>
    <w:p>
      <w:pPr>
        <w:spacing w:after="64" w:line="259" w:lineRule="auto"/>
      </w:pPr>
      <w:r>
        <w:rPr>
          <w:rFonts w:ascii="Noto Sans" w:hAnsi="Noto Sans" w:cs="Noto Sans Devanagari" w:eastAsia="Noto Sans Devanagari"/>
          <w:b w:val="0"/>
          <w:i w:val="0"/>
          <w:sz w:val="20"/>
        </w:rPr>
        <w:t>आधार वर्षको तुलनामा गत तीन आर्थिक वर्षको सरदर निर्यात वृद्धि...............प्रतिशत</w:t>
      </w:r>
    </w:p>
    <w:p>
      <w:pPr>
        <w:spacing w:after="64" w:line="259" w:lineRule="auto"/>
      </w:pPr>
      <w:r>
        <w:rPr>
          <w:rFonts w:ascii="Noto Sans" w:hAnsi="Noto Sans" w:cs="Noto Sans Devanagari" w:eastAsia="Noto Sans Devanagari"/>
          <w:b w:val="0"/>
          <w:i w:val="0"/>
          <w:sz w:val="20"/>
        </w:rPr>
        <w:t>निर्यातकर्ताको अधिकृत व्यक्तिको दस्तखतः</w:t>
      </w:r>
    </w:p>
    <w:p>
      <w:pPr>
        <w:spacing w:after="64" w:line="259" w:lineRule="auto"/>
      </w:pPr>
      <w:r>
        <w:rPr>
          <w:rFonts w:ascii="Noto Sans" w:hAnsi="Noto Sans" w:cs="Noto Sans Devanagari" w:eastAsia="Noto Sans Devanagari"/>
          <w:b w:val="0"/>
          <w:i w:val="0"/>
          <w:sz w:val="20"/>
        </w:rPr>
        <w:t>नाम र थरः</w:t>
      </w:r>
    </w:p>
    <w:p>
      <w:pPr>
        <w:spacing w:after="64" w:line="259" w:lineRule="auto"/>
      </w:pPr>
      <w:r>
        <w:rPr>
          <w:rFonts w:ascii="Noto Sans" w:hAnsi="Noto Sans" w:cs="Noto Sans Devanagari" w:eastAsia="Noto Sans Devanagari"/>
          <w:b w:val="0"/>
          <w:i w:val="0"/>
          <w:sz w:val="20"/>
        </w:rPr>
        <w:t>दर्जाः</w:t>
      </w:r>
    </w:p>
    <w:p>
      <w:pPr>
        <w:spacing w:after="64" w:line="259" w:lineRule="auto"/>
      </w:pPr>
      <w:r>
        <w:rPr>
          <w:rFonts w:ascii="Noto Sans" w:hAnsi="Noto Sans" w:cs="Noto Sans Devanagari" w:eastAsia="Noto Sans Devanagari"/>
          <w:b w:val="0"/>
          <w:i w:val="0"/>
          <w:sz w:val="20"/>
        </w:rPr>
        <w:t>खण्ड ख</w:t>
      </w:r>
    </w:p>
    <w:p>
      <w:pPr>
        <w:spacing w:after="64" w:line="259" w:lineRule="auto"/>
      </w:pPr>
      <w:r>
        <w:rPr>
          <w:rFonts w:ascii="Noto Sans" w:hAnsi="Noto Sans" w:cs="Noto Sans Devanagari" w:eastAsia="Noto Sans Devanagari"/>
          <w:b w:val="0"/>
          <w:i w:val="0"/>
          <w:sz w:val="20"/>
        </w:rPr>
        <w:t>नेपाल सरकार</w:t>
      </w:r>
    </w:p>
    <w:p>
      <w:pPr>
        <w:spacing w:after="64" w:line="259" w:lineRule="auto"/>
      </w:pPr>
      <w:r>
        <w:rPr>
          <w:rFonts w:ascii="Noto Sans" w:hAnsi="Noto Sans" w:cs="Noto Sans Devanagari" w:eastAsia="Noto Sans Devanagari"/>
          <w:b w:val="0"/>
          <w:i w:val="0"/>
          <w:sz w:val="20"/>
        </w:rPr>
        <w:t>उद्योग वाणिज्य तथा आपूर्ति मन्त्रालय</w:t>
      </w:r>
    </w:p>
    <w:p>
      <w:pPr>
        <w:spacing w:after="64" w:line="259" w:lineRule="auto"/>
      </w:pPr>
      <w:r>
        <w:rPr>
          <w:rFonts w:ascii="Noto Sans" w:hAnsi="Noto Sans" w:cs="Noto Sans Devanagari" w:eastAsia="Noto Sans Devanagari"/>
          <w:b w:val="0"/>
          <w:i w:val="0"/>
          <w:sz w:val="20"/>
        </w:rPr>
        <w:t>उद्योग विभाग</w:t>
      </w:r>
    </w:p>
    <w:p>
      <w:pPr>
        <w:spacing w:after="64" w:line="259" w:lineRule="auto"/>
      </w:pPr>
      <w:r>
        <w:rPr>
          <w:rFonts w:ascii="Noto Sans" w:hAnsi="Noto Sans" w:cs="Noto Sans Devanagari" w:eastAsia="Noto Sans Devanagari"/>
          <w:b w:val="0"/>
          <w:i w:val="0"/>
          <w:sz w:val="20"/>
        </w:rPr>
        <w:t>श्री........................................बैंक</w:t>
      </w:r>
    </w:p>
    <w:p>
      <w:pPr>
        <w:spacing w:after="64" w:line="259" w:lineRule="auto"/>
      </w:pPr>
      <w:r>
        <w:rPr>
          <w:rFonts w:ascii="Noto Sans" w:hAnsi="Noto Sans" w:cs="Noto Sans Devanagari" w:eastAsia="Noto Sans Devanagari"/>
          <w:b w:val="0"/>
          <w:i w:val="0"/>
          <w:sz w:val="20"/>
        </w:rPr>
        <w:t>उपरोक्तानुसारको घोषणाबाट मूल्य अभिबृद्धि समेतको शर्त पूरा गरेको देखिएको व्यहोरा प्रमाणित गरिन्छ ।</w:t>
      </w:r>
    </w:p>
    <w:p>
      <w:pPr>
        <w:spacing w:after="64" w:line="259" w:lineRule="auto"/>
      </w:pPr>
      <w:r>
        <w:rPr>
          <w:rFonts w:ascii="Noto Sans" w:hAnsi="Noto Sans" w:cs="Noto Sans Devanagari" w:eastAsia="Noto Sans Devanagari"/>
          <w:b w:val="0"/>
          <w:i w:val="0"/>
          <w:sz w:val="20"/>
        </w:rPr>
        <w:t>प्रमाणित गर्ने अधिकृतको दस्तखतः</w:t>
      </w:r>
    </w:p>
    <w:p>
      <w:pPr>
        <w:spacing w:after="64" w:line="259" w:lineRule="auto"/>
      </w:pPr>
      <w:r>
        <w:rPr>
          <w:rFonts w:ascii="Noto Sans" w:hAnsi="Noto Sans" w:cs="Noto Sans Devanagari" w:eastAsia="Noto Sans Devanagari"/>
          <w:b w:val="0"/>
          <w:i w:val="0"/>
          <w:sz w:val="20"/>
        </w:rPr>
        <w:t>नाम र थरः</w:t>
      </w:r>
    </w:p>
    <w:p>
      <w:pPr>
        <w:spacing w:after="64" w:line="259" w:lineRule="auto"/>
      </w:pPr>
      <w:r>
        <w:rPr>
          <w:rFonts w:ascii="Noto Sans" w:hAnsi="Noto Sans" w:cs="Noto Sans Devanagari" w:eastAsia="Noto Sans Devanagari"/>
          <w:b w:val="0"/>
          <w:i w:val="0"/>
          <w:sz w:val="20"/>
        </w:rPr>
        <w:t>पदः</w:t>
      </w:r>
    </w:p>
    <w:p>
      <w:pPr>
        <w:spacing w:after="64" w:line="259" w:lineRule="auto"/>
      </w:pPr>
      <w:r>
        <w:rPr>
          <w:rFonts w:ascii="Noto Sans" w:hAnsi="Noto Sans" w:cs="Noto Sans Devanagari" w:eastAsia="Noto Sans Devanagari"/>
          <w:b w:val="0"/>
          <w:i w:val="0"/>
          <w:sz w:val="20"/>
        </w:rPr>
        <w:t>बोधार्थः</w:t>
      </w:r>
    </w:p>
    <w:p>
      <w:pPr>
        <w:spacing w:after="64" w:line="259" w:lineRule="auto"/>
      </w:pPr>
      <w:r>
        <w:rPr>
          <w:rFonts w:ascii="Noto Sans" w:hAnsi="Noto Sans" w:cs="Noto Sans Devanagari" w:eastAsia="Noto Sans Devanagari"/>
          <w:b w:val="0"/>
          <w:i w:val="0"/>
          <w:sz w:val="20"/>
        </w:rPr>
        <w:t>श्री...............................निर्यातकर्ता ।</w:t>
      </w:r>
    </w:p>
    <w:p>
      <w:pPr>
        <w:keepNext/>
        <w:spacing w:before="200" w:after="80"/>
        <w:pBdr>
          <w:bottom w:val="single" w:sz="12" w:space="2" w:color="2F5597"/>
        </w:pBdr>
      </w:pPr>
      <w:r>
        <w:rPr>
          <w:rFonts w:ascii="Noto Sans" w:hAnsi="Noto Sans" w:cs="Noto Sans Devanagari" w:eastAsia="Noto Sans Devanagari"/>
          <w:b/>
          <w:i w:val="0"/>
          <w:color w:val="2F5597"/>
          <w:sz w:val="24"/>
        </w:rPr>
        <w:t>Schedule 6.3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Schedule 3 (Relating to Section 4(2) and (3))</w:t>
      </w:r>
    </w:p>
    <w:p>
      <w:pPr>
        <w:spacing w:after="72" w:line="259" w:lineRule="auto"/>
      </w:pPr>
      <w:r>
        <w:rPr>
          <w:rFonts w:ascii="Noto Sans" w:hAnsi="Noto Sans" w:cs="Noto Sans Devanagari" w:eastAsia="Noto Sans Devanagari"/>
          <w:b w:val="0"/>
          <w:i w:val="0"/>
          <w:color w:val="222222"/>
          <w:sz w:val="18"/>
        </w:rPr>
        <w:t>.......... Industry/Exporter/Export Promotion House</w:t>
      </w:r>
    </w:p>
    <w:p>
      <w:pPr>
        <w:spacing w:after="72" w:line="259" w:lineRule="auto"/>
      </w:pPr>
      <w:r>
        <w:rPr>
          <w:rFonts w:ascii="Noto Sans" w:hAnsi="Noto Sans" w:cs="Noto Sans Devanagari" w:eastAsia="Noto Sans Devanagari"/>
          <w:b w:val="0"/>
          <w:i w:val="0"/>
          <w:color w:val="222222"/>
          <w:sz w:val="18"/>
        </w:rPr>
        <w:t>To: Department of Industry ............................</w:t>
      </w:r>
    </w:p>
    <w:p>
      <w:pPr>
        <w:spacing w:after="72" w:line="259" w:lineRule="auto"/>
      </w:pPr>
      <w:r>
        <w:rPr>
          <w:rFonts w:ascii="Noto Sans" w:hAnsi="Noto Sans" w:cs="Noto Sans Devanagari" w:eastAsia="Noto Sans Devanagari"/>
          <w:b w:val="0"/>
          <w:i w:val="0"/>
          <w:color w:val="222222"/>
          <w:sz w:val="18"/>
        </w:rPr>
        <w:t>Subject: Particulars of Self-Declaration</w:t>
      </w:r>
    </w:p>
    <w:p>
      <w:pPr>
        <w:spacing w:after="72" w:line="259" w:lineRule="auto"/>
      </w:pPr>
      <w:r>
        <w:rPr>
          <w:rFonts w:ascii="Noto Sans" w:hAnsi="Noto Sans" w:cs="Noto Sans Devanagari" w:eastAsia="Noto Sans Devanagari"/>
          <w:b w:val="0"/>
          <w:i w:val="0"/>
          <w:color w:val="222222"/>
          <w:sz w:val="18"/>
        </w:rPr>
        <w:t>Part A</w:t>
      </w:r>
    </w:p>
    <w:p>
      <w:pPr>
        <w:spacing w:after="72" w:line="259" w:lineRule="auto"/>
      </w:pPr>
      <w:r>
        <w:rPr>
          <w:rFonts w:ascii="Noto Sans" w:hAnsi="Noto Sans" w:cs="Noto Sans Devanagari" w:eastAsia="Noto Sans Devanagari"/>
          <w:b w:val="0"/>
          <w:i w:val="0"/>
          <w:color w:val="222222"/>
          <w:sz w:val="18"/>
        </w:rPr>
        <w:t>It is certified that this .......... Industry/Exporter/Export Promotion House exported, during the ........ period of Fiscal Year ........, goods with the following particulars:</w:t>
      </w:r>
    </w:p>
    <w:p>
      <w:pPr>
        <w:spacing w:after="72" w:line="259" w:lineRule="auto"/>
        <w:ind w:left="115"/>
      </w:pPr>
      <w:r>
        <w:rPr>
          <w:rFonts w:ascii="Noto Sans" w:hAnsi="Noto Sans" w:cs="Noto Sans Devanagari" w:eastAsia="Noto Sans Devanagari"/>
          <w:b w:val="0"/>
          <w:i w:val="0"/>
          <w:color w:val="222222"/>
          <w:sz w:val="18"/>
        </w:rPr>
        <w:t>(a) Name of exported goods:</w:t>
      </w:r>
    </w:p>
    <w:p>
      <w:pPr>
        <w:spacing w:after="72" w:line="259" w:lineRule="auto"/>
        <w:ind w:left="115"/>
      </w:pPr>
      <w:r>
        <w:rPr>
          <w:rFonts w:ascii="Noto Sans" w:hAnsi="Noto Sans" w:cs="Noto Sans Devanagari" w:eastAsia="Noto Sans Devanagari"/>
          <w:b w:val="0"/>
          <w:i w:val="0"/>
          <w:color w:val="222222"/>
          <w:sz w:val="18"/>
        </w:rPr>
        <w:t>(b) Harmonized Code:</w:t>
      </w:r>
    </w:p>
    <w:p>
      <w:pPr>
        <w:spacing w:after="72" w:line="259" w:lineRule="auto"/>
        <w:ind w:left="115"/>
      </w:pPr>
      <w:r>
        <w:rPr>
          <w:rFonts w:ascii="Noto Sans" w:hAnsi="Noto Sans" w:cs="Noto Sans Devanagari" w:eastAsia="Noto Sans Devanagari"/>
          <w:b w:val="0"/>
          <w:i w:val="0"/>
          <w:color w:val="222222"/>
          <w:sz w:val="18"/>
        </w:rPr>
        <w:t>(c) Raw material processed:</w:t>
      </w:r>
    </w:p>
    <w:p>
      <w:pPr>
        <w:spacing w:after="72" w:line="259" w:lineRule="auto"/>
        <w:ind w:left="115"/>
      </w:pPr>
      <w:r>
        <w:rPr>
          <w:rFonts w:ascii="Noto Sans" w:hAnsi="Noto Sans" w:cs="Noto Sans Devanagari" w:eastAsia="Noto Sans Devanagari"/>
          <w:b w:val="0"/>
          <w:i w:val="0"/>
          <w:color w:val="222222"/>
          <w:sz w:val="18"/>
        </w:rPr>
        <w:t>(d) Quantity and value exported:</w:t>
      </w:r>
    </w:p>
    <w:p>
      <w:pPr>
        <w:spacing w:after="72" w:line="259" w:lineRule="auto"/>
        <w:ind w:left="115"/>
      </w:pPr>
      <w:r>
        <w:rPr>
          <w:rFonts w:ascii="Noto Sans" w:hAnsi="Noto Sans" w:cs="Noto Sans Devanagari" w:eastAsia="Noto Sans Devanagari"/>
          <w:b w:val="0"/>
          <w:i w:val="0"/>
          <w:color w:val="222222"/>
          <w:sz w:val="18"/>
        </w:rPr>
        <w:t>(e) Whether or not 100 percent domestic raw material was used:</w:t>
      </w:r>
    </w:p>
    <w:p>
      <w:pPr>
        <w:spacing w:after="72" w:line="259" w:lineRule="auto"/>
        <w:ind w:left="115"/>
      </w:pPr>
      <w:r>
        <w:rPr>
          <w:rFonts w:ascii="Noto Sans" w:hAnsi="Noto Sans" w:cs="Noto Sans Devanagari" w:eastAsia="Noto Sans Devanagari"/>
          <w:b w:val="0"/>
          <w:i w:val="0"/>
          <w:color w:val="222222"/>
          <w:sz w:val="18"/>
        </w:rPr>
        <w:t>(f) Percentage of value addition of the goods:</w:t>
      </w:r>
    </w:p>
    <w:p>
      <w:pPr>
        <w:spacing w:after="72" w:line="259" w:lineRule="auto"/>
        <w:ind w:left="115"/>
      </w:pPr>
      <w:r>
        <w:rPr>
          <w:rFonts w:ascii="Noto Sans" w:hAnsi="Noto Sans" w:cs="Noto Sans Devanagari" w:eastAsia="Noto Sans Devanagari"/>
          <w:b w:val="0"/>
          <w:i w:val="0"/>
          <w:color w:val="222222"/>
          <w:sz w:val="18"/>
        </w:rPr>
        <w:t>(g) Number of persons directly employed by the producer/exporter:</w:t>
      </w:r>
    </w:p>
    <w:p>
      <w:pPr>
        <w:spacing w:after="72" w:line="259" w:lineRule="auto"/>
        <w:ind w:left="115"/>
      </w:pPr>
      <w:r>
        <w:rPr>
          <w:rFonts w:ascii="Noto Sans" w:hAnsi="Noto Sans" w:cs="Noto Sans Devanagari" w:eastAsia="Noto Sans Devanagari"/>
          <w:b w:val="0"/>
          <w:i w:val="0"/>
          <w:color w:val="222222"/>
          <w:sz w:val="18"/>
        </w:rPr>
        <w:t>(h) Whether or not a joint trademark of the exported goods is registered in Nepal and abroad:</w:t>
      </w:r>
    </w:p>
    <w:p>
      <w:pPr>
        <w:spacing w:after="72" w:line="259" w:lineRule="auto"/>
        <w:ind w:left="115"/>
      </w:pPr>
      <w:r>
        <w:rPr>
          <w:rFonts w:ascii="Noto Sans" w:hAnsi="Noto Sans" w:cs="Noto Sans Devanagari" w:eastAsia="Noto Sans Devanagari"/>
          <w:b w:val="0"/>
          <w:i w:val="0"/>
          <w:color w:val="222222"/>
          <w:sz w:val="18"/>
        </w:rPr>
        <w:t>(i) Level of export achievement of the exporter during the last 3 (three) years: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3408"/>
        <w:gridCol w:w="3408"/>
        <w:gridCol w:w="3408"/>
      </w:tblGrid>
      <w:tr>
        <w:trPr>
          <w:cantSplit/>
          <w:tblHeader w:val="true"/>
        </w:trPr>
        <w:tc>
          <w:tcPr>
            <w:tcW w:type="dxa" w:w="3408"/>
            <w:vAlign w:val="center"/>
            <w:shd w:fill="DCE6F1"/>
          </w:tcPr>
          <w:p>
            <w:pPr>
              <w:spacing w:after="0" w:line="240" w:lineRule="auto"/>
              <w:jc w:val="center"/>
            </w:pPr>
            <w:r>
              <w:rPr>
                <w:rFonts w:ascii="Noto Sans" w:hAnsi="Noto Sans" w:cs="Noto Sans Devanagari" w:eastAsia="Noto Sans Devanagari"/>
                <w:b/>
                <w:i w:val="0"/>
                <w:sz w:val="14"/>
              </w:rPr>
              <w:t>S.N.</w:t>
            </w:r>
          </w:p>
        </w:tc>
        <w:tc>
          <w:tcPr>
            <w:tcW w:type="dxa" w:w="3408"/>
            <w:vAlign w:val="center"/>
            <w:shd w:fill="DCE6F1"/>
          </w:tcPr>
          <w:p>
            <w:pPr>
              <w:spacing w:after="0" w:line="240" w:lineRule="auto"/>
              <w:jc w:val="left"/>
            </w:pPr>
            <w:r>
              <w:rPr>
                <w:rFonts w:ascii="Noto Sans" w:hAnsi="Noto Sans" w:cs="Noto Sans Devanagari" w:eastAsia="Noto Sans Devanagari"/>
                <w:b/>
                <w:i w:val="0"/>
                <w:sz w:val="14"/>
              </w:rPr>
              <w:t>Fiscal Year</w:t>
            </w:r>
          </w:p>
        </w:tc>
        <w:tc>
          <w:tcPr>
            <w:tcW w:type="dxa" w:w="3408"/>
            <w:vAlign w:val="center"/>
            <w:shd w:fill="DCE6F1"/>
          </w:tcPr>
          <w:p>
            <w:pPr>
              <w:spacing w:after="0" w:line="240" w:lineRule="auto"/>
              <w:jc w:val="center"/>
            </w:pPr>
            <w:r>
              <w:rPr>
                <w:rFonts w:ascii="Noto Sans" w:hAnsi="Noto Sans" w:cs="Noto Sans Devanagari" w:eastAsia="Noto Sans Devanagari"/>
                <w:b/>
                <w:i w:val="0"/>
                <w:sz w:val="14"/>
              </w:rPr>
              <w:t>Export Quantity/Value (NPR in hundred thousand)</w:t>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1</w:t>
            </w:r>
          </w:p>
        </w:tc>
        <w:tc>
          <w:tcPr>
            <w:tcW w:type="dxa" w:w="3408"/>
            <w:vAlign w:val="center"/>
          </w:tcPr>
          <w:p>
            <w:pPr>
              <w:spacing w:after="0" w:line="240" w:lineRule="auto"/>
              <w:jc w:val="left"/>
            </w:pPr>
            <w:r>
              <w:rPr>
                <w:rFonts w:ascii="Noto Sans" w:hAnsi="Noto Sans" w:cs="Noto Sans Devanagari" w:eastAsia="Noto Sans Devanagari"/>
                <w:b w:val="0"/>
                <w:i w:val="0"/>
                <w:sz w:val="14"/>
              </w:rPr>
              <w:t>Base Year ...................</w:t>
            </w:r>
          </w:p>
        </w:tc>
        <w:tc>
          <w:tcPr>
            <w:tcW w:type="dxa" w:w="3408"/>
            <w:vAlign w:val="center"/>
          </w:tcPr>
          <w:p>
            <w:pPr>
              <w:spacing w:after="0" w:line="240" w:lineRule="auto"/>
              <w:jc w:val="center"/>
            </w:pPr>
            <w:r>
              <w:rPr>
                <w:rFonts w:ascii="Noto Sans" w:hAnsi="Noto Sans" w:cs="Noto Sans Devanagari" w:eastAsia="Noto Sans Devanagari"/>
                <w:b w:val="0"/>
                <w:i w:val="0"/>
                <w:sz w:val="14"/>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2</w:t>
            </w:r>
          </w:p>
        </w:tc>
        <w:tc>
          <w:tcPr>
            <w:tcW w:type="dxa" w:w="3408"/>
            <w:vAlign w:val="center"/>
          </w:tcPr>
          <w:p>
            <w:pPr>
              <w:spacing w:after="0" w:line="240" w:lineRule="auto"/>
              <w:jc w:val="left"/>
            </w:pPr>
            <w:r>
              <w:rPr>
                <w:rFonts w:ascii="Noto Sans" w:hAnsi="Noto Sans" w:cs="Noto Sans Devanagari" w:eastAsia="Noto Sans Devanagari"/>
                <w:b w:val="0"/>
                <w:i w:val="0"/>
                <w:sz w:val="14"/>
              </w:rPr>
            </w:r>
          </w:p>
        </w:tc>
        <w:tc>
          <w:tcPr>
            <w:tcW w:type="dxa" w:w="3408"/>
            <w:vAlign w:val="center"/>
          </w:tcPr>
          <w:p>
            <w:pPr>
              <w:spacing w:after="0" w:line="240" w:lineRule="auto"/>
              <w:jc w:val="center"/>
            </w:pPr>
            <w:r>
              <w:rPr>
                <w:rFonts w:ascii="Noto Sans" w:hAnsi="Noto Sans" w:cs="Noto Sans Devanagari" w:eastAsia="Noto Sans Devanagari"/>
                <w:b w:val="0"/>
                <w:i w:val="0"/>
                <w:sz w:val="14"/>
              </w:rPr>
            </w:r>
          </w:p>
        </w:tc>
      </w:tr>
      <w:tr>
        <w:trPr>
          <w:cantSplit/>
        </w:trPr>
        <w:tc>
          <w:tcPr>
            <w:tcW w:type="dxa" w:w="3408"/>
            <w:vAlign w:val="center"/>
          </w:tcPr>
          <w:p>
            <w:pPr>
              <w:spacing w:after="0" w:line="240" w:lineRule="auto"/>
              <w:jc w:val="center"/>
            </w:pPr>
            <w:r>
              <w:rPr>
                <w:rFonts w:ascii="Noto Sans" w:hAnsi="Noto Sans" w:cs="Noto Sans Devanagari" w:eastAsia="Noto Sans Devanagari"/>
                <w:b w:val="0"/>
                <w:i w:val="0"/>
                <w:sz w:val="14"/>
              </w:rPr>
              <w:t>3</w:t>
            </w:r>
          </w:p>
        </w:tc>
        <w:tc>
          <w:tcPr>
            <w:tcW w:type="dxa" w:w="3408"/>
            <w:vAlign w:val="center"/>
          </w:tcPr>
          <w:p>
            <w:pPr>
              <w:spacing w:after="0" w:line="240" w:lineRule="auto"/>
              <w:jc w:val="left"/>
            </w:pPr>
            <w:r>
              <w:rPr>
                <w:rFonts w:ascii="Noto Sans" w:hAnsi="Noto Sans" w:cs="Noto Sans Devanagari" w:eastAsia="Noto Sans Devanagari"/>
                <w:b w:val="0"/>
                <w:i w:val="0"/>
                <w:sz w:val="14"/>
              </w:rPr>
            </w:r>
          </w:p>
        </w:tc>
        <w:tc>
          <w:tcPr>
            <w:tcW w:type="dxa" w:w="3408"/>
            <w:vAlign w:val="center"/>
          </w:tcPr>
          <w:p>
            <w:pPr>
              <w:spacing w:after="0" w:line="240" w:lineRule="auto"/>
              <w:jc w:val="center"/>
            </w:pPr>
            <w:r>
              <w:rPr>
                <w:rFonts w:ascii="Noto Sans" w:hAnsi="Noto Sans" w:cs="Noto Sans Devanagari" w:eastAsia="Noto Sans Devanagari"/>
                <w:b w:val="0"/>
                <w:i w:val="0"/>
                <w:sz w:val="14"/>
              </w:rPr>
            </w:r>
          </w:p>
        </w:tc>
      </w:tr>
    </w:tbl>
    <w:p>
      <w:pPr>
        <w:spacing w:after="72" w:line="259" w:lineRule="auto"/>
      </w:pPr>
      <w:r>
        <w:rPr>
          <w:rFonts w:ascii="Noto Sans" w:hAnsi="Noto Sans" w:cs="Noto Sans Devanagari" w:eastAsia="Noto Sans Devanagari"/>
          <w:b w:val="0"/>
          <w:i w:val="0"/>
          <w:color w:val="222222"/>
          <w:sz w:val="18"/>
        </w:rPr>
        <w:t>Average export growth during the last three fiscal years compared with the base year: ............... percent</w:t>
      </w:r>
    </w:p>
    <w:p>
      <w:pPr>
        <w:spacing w:after="72" w:line="259" w:lineRule="auto"/>
      </w:pPr>
      <w:r>
        <w:rPr>
          <w:rFonts w:ascii="Noto Sans" w:hAnsi="Noto Sans" w:cs="Noto Sans Devanagari" w:eastAsia="Noto Sans Devanagari"/>
          <w:b w:val="0"/>
          <w:i w:val="0"/>
          <w:color w:val="222222"/>
          <w:sz w:val="18"/>
        </w:rPr>
        <w:t>Signature of Authorised Person of Exporter:</w:t>
      </w:r>
    </w:p>
    <w:p>
      <w:pPr>
        <w:spacing w:after="72" w:line="259" w:lineRule="auto"/>
      </w:pPr>
      <w:r>
        <w:rPr>
          <w:rFonts w:ascii="Noto Sans" w:hAnsi="Noto Sans" w:cs="Noto Sans Devanagari" w:eastAsia="Noto Sans Devanagari"/>
          <w:b w:val="0"/>
          <w:i w:val="0"/>
          <w:color w:val="222222"/>
          <w:sz w:val="18"/>
        </w:rPr>
        <w:t>Name and Surname: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Part B</w:t>
      </w:r>
    </w:p>
    <w:p>
      <w:pPr>
        <w:spacing w:after="72" w:line="259" w:lineRule="auto"/>
      </w:pPr>
      <w:r>
        <w:rPr>
          <w:rFonts w:ascii="Noto Sans" w:hAnsi="Noto Sans" w:cs="Noto Sans Devanagari" w:eastAsia="Noto Sans Devanagari"/>
          <w:b w:val="0"/>
          <w:i w:val="0"/>
          <w:color w:val="222222"/>
          <w:sz w:val="18"/>
        </w:rPr>
        <w:t>Government of Nepal</w:t>
      </w:r>
    </w:p>
    <w:p>
      <w:pPr>
        <w:spacing w:after="72" w:line="259" w:lineRule="auto"/>
      </w:pPr>
      <w:r>
        <w:rPr>
          <w:rFonts w:ascii="Noto Sans" w:hAnsi="Noto Sans" w:cs="Noto Sans Devanagari" w:eastAsia="Noto Sans Devanagari"/>
          <w:b w:val="0"/>
          <w:i w:val="0"/>
          <w:color w:val="222222"/>
          <w:sz w:val="18"/>
        </w:rPr>
        <w:t>Ministry of Industry, Commerce and Supplies</w:t>
      </w:r>
    </w:p>
    <w:p>
      <w:pPr>
        <w:spacing w:after="72" w:line="259" w:lineRule="auto"/>
      </w:pPr>
      <w:r>
        <w:rPr>
          <w:rFonts w:ascii="Noto Sans" w:hAnsi="Noto Sans" w:cs="Noto Sans Devanagari" w:eastAsia="Noto Sans Devanagari"/>
          <w:b w:val="0"/>
          <w:i w:val="0"/>
          <w:color w:val="222222"/>
          <w:sz w:val="18"/>
        </w:rPr>
        <w:t>Department of Industry</w:t>
      </w:r>
    </w:p>
    <w:p>
      <w:pPr>
        <w:spacing w:after="72" w:line="259" w:lineRule="auto"/>
      </w:pPr>
      <w:r>
        <w:rPr>
          <w:rFonts w:ascii="Noto Sans" w:hAnsi="Noto Sans" w:cs="Noto Sans Devanagari" w:eastAsia="Noto Sans Devanagari"/>
          <w:b w:val="0"/>
          <w:i w:val="0"/>
          <w:color w:val="222222"/>
          <w:sz w:val="18"/>
        </w:rPr>
        <w:t>To: ........................................ Bank</w:t>
      </w:r>
    </w:p>
    <w:p>
      <w:pPr>
        <w:spacing w:after="72" w:line="259" w:lineRule="auto"/>
      </w:pPr>
      <w:r>
        <w:rPr>
          <w:rFonts w:ascii="Noto Sans" w:hAnsi="Noto Sans" w:cs="Noto Sans Devanagari" w:eastAsia="Noto Sans Devanagari"/>
          <w:b w:val="0"/>
          <w:i w:val="0"/>
          <w:color w:val="222222"/>
          <w:sz w:val="18"/>
        </w:rPr>
        <w:t>It is certified that the declaration stated above shows that the conditions, including value addition, have been fulfilled.</w:t>
      </w:r>
    </w:p>
    <w:p>
      <w:pPr>
        <w:spacing w:after="72" w:line="259" w:lineRule="auto"/>
      </w:pPr>
      <w:r>
        <w:rPr>
          <w:rFonts w:ascii="Noto Sans" w:hAnsi="Noto Sans" w:cs="Noto Sans Devanagari" w:eastAsia="Noto Sans Devanagari"/>
          <w:b w:val="0"/>
          <w:i w:val="0"/>
          <w:color w:val="222222"/>
          <w:sz w:val="18"/>
        </w:rPr>
        <w:t>Signature of Certifying Officer:</w:t>
      </w:r>
    </w:p>
    <w:p>
      <w:pPr>
        <w:spacing w:after="72" w:line="259" w:lineRule="auto"/>
      </w:pPr>
      <w:r>
        <w:rPr>
          <w:rFonts w:ascii="Noto Sans" w:hAnsi="Noto Sans" w:cs="Noto Sans Devanagari" w:eastAsia="Noto Sans Devanagari"/>
          <w:b w:val="0"/>
          <w:i w:val="0"/>
          <w:color w:val="222222"/>
          <w:sz w:val="18"/>
        </w:rPr>
        <w:t>Name and Surname:</w:t>
      </w:r>
    </w:p>
    <w:p>
      <w:pPr>
        <w:spacing w:after="72" w:line="259" w:lineRule="auto"/>
      </w:pPr>
      <w:r>
        <w:rPr>
          <w:rFonts w:ascii="Noto Sans" w:hAnsi="Noto Sans" w:cs="Noto Sans Devanagari" w:eastAsia="Noto Sans Devanagari"/>
          <w:b w:val="0"/>
          <w:i w:val="0"/>
          <w:color w:val="222222"/>
          <w:sz w:val="18"/>
        </w:rPr>
        <w:t>Designation:</w:t>
      </w:r>
    </w:p>
    <w:p>
      <w:pPr>
        <w:spacing w:after="72" w:line="259" w:lineRule="auto"/>
      </w:pPr>
      <w:r>
        <w:rPr>
          <w:rFonts w:ascii="Noto Sans" w:hAnsi="Noto Sans" w:cs="Noto Sans Devanagari" w:eastAsia="Noto Sans Devanagari"/>
          <w:b w:val="0"/>
          <w:i w:val="0"/>
          <w:color w:val="222222"/>
          <w:sz w:val="18"/>
        </w:rPr>
        <w:t>Copy to:</w:t>
      </w:r>
    </w:p>
    <w:p>
      <w:pPr>
        <w:spacing w:after="72" w:line="259" w:lineRule="auto"/>
      </w:pPr>
      <w:r>
        <w:rPr>
          <w:rFonts w:ascii="Noto Sans" w:hAnsi="Noto Sans" w:cs="Noto Sans Devanagari" w:eastAsia="Noto Sans Devanagari"/>
          <w:b w:val="0"/>
          <w:i w:val="0"/>
          <w:color w:val="222222"/>
          <w:sz w:val="18"/>
        </w:rPr>
        <w:t>................................ Exporter.</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6.4</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अनुसूची–४ (दफा ५ को उपदफा (१) सँग सम्बन्धित)</w:t>
      </w:r>
    </w:p>
    <w:p>
      <w:pPr>
        <w:spacing w:after="64" w:line="259" w:lineRule="auto"/>
      </w:pPr>
      <w:r>
        <w:rPr>
          <w:rFonts w:ascii="Noto Sans" w:hAnsi="Noto Sans" w:cs="Noto Sans Devanagari" w:eastAsia="Noto Sans Devanagari"/>
          <w:b w:val="0"/>
          <w:i w:val="0"/>
          <w:sz w:val="20"/>
        </w:rPr>
        <w:t>अनुदान रकम प्राप्त गर्न दिने निवेदनको ढाँचा</w:t>
      </w:r>
    </w:p>
    <w:p>
      <w:pPr>
        <w:spacing w:after="64" w:line="259" w:lineRule="auto"/>
      </w:pPr>
      <w:r>
        <w:rPr>
          <w:rFonts w:ascii="Noto Sans" w:hAnsi="Noto Sans" w:cs="Noto Sans Devanagari" w:eastAsia="Noto Sans Devanagari"/>
          <w:b w:val="0"/>
          <w:i w:val="0"/>
          <w:sz w:val="20"/>
        </w:rPr>
        <w:t>श्री ...................बैंक,</w:t>
      </w:r>
    </w:p>
    <w:p>
      <w:pPr>
        <w:spacing w:after="64" w:line="259" w:lineRule="auto"/>
      </w:pPr>
      <w:r>
        <w:rPr>
          <w:rFonts w:ascii="Noto Sans" w:hAnsi="Noto Sans" w:cs="Noto Sans Devanagari" w:eastAsia="Noto Sans Devanagari"/>
          <w:b w:val="0"/>
          <w:i w:val="0"/>
          <w:sz w:val="20"/>
        </w:rPr>
        <w:t>............................।</w:t>
      </w:r>
    </w:p>
    <w:p>
      <w:pPr>
        <w:spacing w:after="64" w:line="259" w:lineRule="auto"/>
      </w:pPr>
      <w:r>
        <w:rPr>
          <w:rFonts w:ascii="Noto Sans" w:hAnsi="Noto Sans" w:cs="Noto Sans Devanagari" w:eastAsia="Noto Sans Devanagari"/>
          <w:b w:val="0"/>
          <w:i w:val="0"/>
          <w:sz w:val="20"/>
        </w:rPr>
        <w:t>विषयः निर्यातमा नगद अनुदान बारे ।</w:t>
      </w:r>
    </w:p>
    <w:p>
      <w:pPr>
        <w:spacing w:after="64" w:line="259" w:lineRule="auto"/>
      </w:pPr>
      <w:r>
        <w:rPr>
          <w:rFonts w:ascii="Noto Sans" w:hAnsi="Noto Sans" w:cs="Noto Sans Devanagari" w:eastAsia="Noto Sans Devanagari"/>
          <w:b w:val="0"/>
          <w:i w:val="0"/>
          <w:sz w:val="20"/>
        </w:rPr>
        <w:t>महोदय,</w:t>
      </w:r>
    </w:p>
    <w:p>
      <w:pPr>
        <w:spacing w:after="64" w:line="259" w:lineRule="auto"/>
      </w:pPr>
      <w:r>
        <w:rPr>
          <w:rFonts w:ascii="Noto Sans" w:hAnsi="Noto Sans" w:cs="Noto Sans Devanagari" w:eastAsia="Noto Sans Devanagari"/>
          <w:b w:val="0"/>
          <w:i w:val="0"/>
          <w:sz w:val="20"/>
        </w:rPr>
        <w:t>निर्यातकर्ता ...................ले .............मुलुकस्थित श्री.................(खरिदकर्ताको नाम) लाई त्यस बैंक मार्फत् ............(सामानको नाम) निकासी गरी खुद परिवर्त्य मुद्रा ........(मुद्राको नाम )..........आर्जन गरी मिति.........मा यस बैंकको खाता नं. ..................मा जम्मा भई भुक्तानी प्राप्त गरेको र सो विदेशी मुद्राको नेपाल राष्ट्र बैंकद्वारा निर्धारित प्रचलित विनिमय दर अनुसार कायम भएको कुल नेपाली रुपैयाँ .............. ..........को .............. प्रतिशतले हुने नगद अनुदान रु. ...............यस उद्योगको नाममा रहेको त्यस बैंकस्थित खाता नं. .......... मा जम्मा गरिदिनु हुन तपसिल बमोजिमको विवरण तथा कागजात सहित अनुरोध गरेको छु/गरेका छौं ।</w:t>
      </w:r>
    </w:p>
    <w:p>
      <w:pPr>
        <w:spacing w:after="64" w:line="259" w:lineRule="auto"/>
      </w:pPr>
      <w:r>
        <w:rPr>
          <w:rFonts w:ascii="Noto Sans" w:hAnsi="Noto Sans" w:cs="Noto Sans Devanagari" w:eastAsia="Noto Sans Devanagari"/>
          <w:b w:val="0"/>
          <w:i w:val="0"/>
          <w:sz w:val="20"/>
        </w:rPr>
        <w:t>यसमा उल्लेख भएका विवरण फरक परेमा वा झुटा ठहरिएमा प्रचलित कानुन बमोजिम सहने बुझाउने छु/छौँ ।</w:t>
      </w:r>
    </w:p>
    <w:p>
      <w:pPr>
        <w:spacing w:after="64" w:line="259" w:lineRule="auto"/>
      </w:pPr>
      <w:r>
        <w:rPr>
          <w:rFonts w:ascii="Noto Sans" w:hAnsi="Noto Sans" w:cs="Noto Sans Devanagari" w:eastAsia="Noto Sans Devanagari"/>
          <w:b w:val="0"/>
          <w:i w:val="0"/>
          <w:sz w:val="20"/>
        </w:rPr>
        <w:t>तपसिलः</w:t>
      </w:r>
    </w:p>
    <w:p>
      <w:pPr>
        <w:spacing w:after="64" w:line="259" w:lineRule="auto"/>
        <w:ind w:left="115"/>
      </w:pPr>
      <w:r>
        <w:rPr>
          <w:rFonts w:ascii="Noto Sans" w:hAnsi="Noto Sans" w:cs="Noto Sans Devanagari" w:eastAsia="Noto Sans Devanagari"/>
          <w:b w:val="0"/>
          <w:i w:val="0"/>
          <w:sz w:val="20"/>
        </w:rPr>
        <w:t>१. उद्योग दर्ता, आयात—निर्यात अनुमतिपत्र र स्थायी लेखा नम्बर दर्ताको प्रमाणपत्रको प्रमाणित प्रतिलिपि,</w:t>
      </w:r>
    </w:p>
    <w:p>
      <w:pPr>
        <w:spacing w:after="64" w:line="259" w:lineRule="auto"/>
        <w:ind w:left="115"/>
      </w:pPr>
      <w:r>
        <w:rPr>
          <w:rFonts w:ascii="Noto Sans" w:hAnsi="Noto Sans" w:cs="Noto Sans Devanagari" w:eastAsia="Noto Sans Devanagari"/>
          <w:b w:val="0"/>
          <w:i w:val="0"/>
          <w:sz w:val="20"/>
        </w:rPr>
        <w:t>२. निर्यात गरेको वस्तुको व्यापारिक बिल बिजक र भन्सार प्रज्ञापनपत्र</w:t>
      </w:r>
    </w:p>
    <w:p>
      <w:pPr>
        <w:spacing w:after="64" w:line="259" w:lineRule="auto"/>
        <w:ind w:left="115"/>
      </w:pPr>
      <w:r>
        <w:rPr>
          <w:rFonts w:ascii="Noto Sans" w:hAnsi="Noto Sans" w:cs="Noto Sans Devanagari" w:eastAsia="Noto Sans Devanagari"/>
          <w:b w:val="0"/>
          <w:i w:val="0"/>
          <w:sz w:val="20"/>
        </w:rPr>
        <w:t>३. विभागबाट प्राप्त अनुसूची—३ बमोजिमको निर्यात प्रमाणपत्र,</w:t>
      </w:r>
    </w:p>
    <w:p>
      <w:pPr>
        <w:spacing w:after="64" w:line="259" w:lineRule="auto"/>
        <w:ind w:left="115"/>
      </w:pPr>
      <w:r>
        <w:rPr>
          <w:rFonts w:ascii="Noto Sans" w:hAnsi="Noto Sans" w:cs="Noto Sans Devanagari" w:eastAsia="Noto Sans Devanagari"/>
          <w:b w:val="0"/>
          <w:i w:val="0"/>
          <w:sz w:val="20"/>
        </w:rPr>
        <w:t>४. विदेशी मुद्रा बैंक दाखिला भएको प्रमाण पुग्ने कागजात, बैंक स्टेटमेण्ट</w:t>
      </w:r>
    </w:p>
    <w:p>
      <w:pPr>
        <w:spacing w:after="64" w:line="259" w:lineRule="auto"/>
        <w:ind w:left="115"/>
      </w:pPr>
      <w:r>
        <w:rPr>
          <w:rFonts w:ascii="Noto Sans" w:hAnsi="Noto Sans" w:cs="Noto Sans Devanagari" w:eastAsia="Noto Sans Devanagari"/>
          <w:b w:val="0"/>
          <w:i w:val="0"/>
          <w:sz w:val="20"/>
        </w:rPr>
        <w:t>५. पछिल्लो आर्थिक वर्षको कर चुक्ता गरेको प्रमाणपत्र ।</w:t>
      </w:r>
    </w:p>
    <w:p>
      <w:pPr>
        <w:spacing w:after="64" w:line="259" w:lineRule="auto"/>
      </w:pPr>
      <w:r>
        <w:rPr>
          <w:rFonts w:ascii="Noto Sans" w:hAnsi="Noto Sans" w:cs="Noto Sans Devanagari" w:eastAsia="Noto Sans Devanagari"/>
          <w:b w:val="0"/>
          <w:i w:val="0"/>
          <w:sz w:val="20"/>
        </w:rPr>
        <w:t>भवदीय,</w:t>
      </w:r>
    </w:p>
    <w:p>
      <w:pPr>
        <w:spacing w:after="64" w:line="259" w:lineRule="auto"/>
      </w:pPr>
      <w:r>
        <w:rPr>
          <w:rFonts w:ascii="Noto Sans" w:hAnsi="Noto Sans" w:cs="Noto Sans Devanagari" w:eastAsia="Noto Sans Devanagari"/>
          <w:b w:val="0"/>
          <w:i w:val="0"/>
          <w:sz w:val="20"/>
        </w:rPr>
        <w:t>निर्यातकर्ता वा निजको प्रतिनिधिको दस्तखतः</w:t>
      </w:r>
    </w:p>
    <w:p>
      <w:pPr>
        <w:spacing w:after="64" w:line="259" w:lineRule="auto"/>
      </w:pPr>
      <w:r>
        <w:rPr>
          <w:rFonts w:ascii="Noto Sans" w:hAnsi="Noto Sans" w:cs="Noto Sans Devanagari" w:eastAsia="Noto Sans Devanagari"/>
          <w:b w:val="0"/>
          <w:i w:val="0"/>
          <w:sz w:val="20"/>
        </w:rPr>
        <w:t>निर्यातकर्ता वा निजको प्रतिनिधिको नामः</w:t>
      </w:r>
    </w:p>
    <w:p>
      <w:pPr>
        <w:spacing w:after="64" w:line="259" w:lineRule="auto"/>
      </w:pPr>
      <w:r>
        <w:rPr>
          <w:rFonts w:ascii="Noto Sans" w:hAnsi="Noto Sans" w:cs="Noto Sans Devanagari" w:eastAsia="Noto Sans Devanagari"/>
          <w:b w:val="0"/>
          <w:i w:val="0"/>
          <w:sz w:val="20"/>
        </w:rPr>
        <w:t>निर्यातकर्ताको नामः</w:t>
      </w:r>
    </w:p>
    <w:p>
      <w:pPr>
        <w:spacing w:after="64" w:line="259" w:lineRule="auto"/>
      </w:pPr>
      <w:r>
        <w:rPr>
          <w:rFonts w:ascii="Noto Sans" w:hAnsi="Noto Sans" w:cs="Noto Sans Devanagari" w:eastAsia="Noto Sans Devanagari"/>
          <w:b w:val="0"/>
          <w:i w:val="0"/>
          <w:sz w:val="20"/>
        </w:rPr>
        <w:t>सम्पर्क ठेगाना ः</w:t>
      </w:r>
    </w:p>
    <w:p>
      <w:pPr>
        <w:spacing w:after="64" w:line="259" w:lineRule="auto"/>
      </w:pPr>
      <w:r>
        <w:rPr>
          <w:rFonts w:ascii="Noto Sans" w:hAnsi="Noto Sans" w:cs="Noto Sans Devanagari" w:eastAsia="Noto Sans Devanagari"/>
          <w:b w:val="0"/>
          <w:i w:val="0"/>
          <w:sz w:val="20"/>
        </w:rPr>
        <w:t>सम्पर्क टेलिफोन नं.</w:t>
      </w:r>
    </w:p>
    <w:p>
      <w:pPr>
        <w:spacing w:after="64" w:line="259" w:lineRule="auto"/>
      </w:pPr>
      <w:r>
        <w:rPr>
          <w:rFonts w:ascii="Noto Sans" w:hAnsi="Noto Sans" w:cs="Noto Sans Devanagari" w:eastAsia="Noto Sans Devanagari"/>
          <w:b w:val="0"/>
          <w:i w:val="0"/>
          <w:sz w:val="20"/>
        </w:rPr>
        <w:t>निर्यातकर्ता कम्पनी वा संस्थाको छापः</w:t>
      </w:r>
    </w:p>
    <w:p>
      <w:pPr>
        <w:keepNext/>
        <w:spacing w:before="200" w:after="80"/>
        <w:pBdr>
          <w:bottom w:val="single" w:sz="12" w:space="2" w:color="2F5597"/>
        </w:pBdr>
      </w:pPr>
      <w:r>
        <w:rPr>
          <w:rFonts w:ascii="Noto Sans" w:hAnsi="Noto Sans" w:cs="Noto Sans Devanagari" w:eastAsia="Noto Sans Devanagari"/>
          <w:b/>
          <w:i w:val="0"/>
          <w:color w:val="2F5597"/>
          <w:sz w:val="24"/>
        </w:rPr>
        <w:t>Schedule 6.4</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Schedule 4 (Relating to Section 5(1))</w:t>
      </w:r>
    </w:p>
    <w:p>
      <w:pPr>
        <w:spacing w:after="72" w:line="259" w:lineRule="auto"/>
      </w:pPr>
      <w:r>
        <w:rPr>
          <w:rFonts w:ascii="Noto Sans" w:hAnsi="Noto Sans" w:cs="Noto Sans Devanagari" w:eastAsia="Noto Sans Devanagari"/>
          <w:b w:val="0"/>
          <w:i w:val="0"/>
          <w:color w:val="222222"/>
          <w:sz w:val="18"/>
        </w:rPr>
        <w:t>Format of Application for Receipt of Subsidy Amount</w:t>
      </w:r>
    </w:p>
    <w:p>
      <w:pPr>
        <w:spacing w:after="72" w:line="259" w:lineRule="auto"/>
      </w:pPr>
      <w:r>
        <w:rPr>
          <w:rFonts w:ascii="Noto Sans" w:hAnsi="Noto Sans" w:cs="Noto Sans Devanagari" w:eastAsia="Noto Sans Devanagari"/>
          <w:b w:val="0"/>
          <w:i w:val="0"/>
          <w:color w:val="222222"/>
          <w:sz w:val="18"/>
        </w:rPr>
        <w:t>To: ................... Bank</w:t>
      </w:r>
    </w:p>
    <w:p>
      <w:pPr>
        <w:spacing w:after="72" w:line="259" w:lineRule="auto"/>
      </w:pPr>
      <w:r>
        <w:rPr>
          <w:rFonts w:ascii="Noto Sans" w:hAnsi="Noto Sans" w:cs="Noto Sans Devanagari" w:eastAsia="Noto Sans Devanagari"/>
          <w:b w:val="0"/>
          <w:i w:val="0"/>
          <w:color w:val="222222"/>
          <w:sz w:val="18"/>
        </w:rPr>
        <w:t>............................</w:t>
      </w:r>
    </w:p>
    <w:p>
      <w:pPr>
        <w:spacing w:after="72" w:line="259" w:lineRule="auto"/>
      </w:pPr>
      <w:r>
        <w:rPr>
          <w:rFonts w:ascii="Noto Sans" w:hAnsi="Noto Sans" w:cs="Noto Sans Devanagari" w:eastAsia="Noto Sans Devanagari"/>
          <w:b w:val="0"/>
          <w:i w:val="0"/>
          <w:color w:val="222222"/>
          <w:sz w:val="18"/>
        </w:rPr>
        <w:t>Subject: Cash subsidy on export.</w:t>
      </w:r>
    </w:p>
    <w:p>
      <w:pPr>
        <w:spacing w:after="72" w:line="259" w:lineRule="auto"/>
      </w:pPr>
      <w:r>
        <w:rPr>
          <w:rFonts w:ascii="Noto Sans" w:hAnsi="Noto Sans" w:cs="Noto Sans Devanagari" w:eastAsia="Noto Sans Devanagari"/>
          <w:b w:val="0"/>
          <w:i w:val="0"/>
          <w:color w:val="222222"/>
          <w:sz w:val="18"/>
        </w:rPr>
        <w:t>Sir/Madam,</w:t>
      </w:r>
    </w:p>
    <w:p>
      <w:pPr>
        <w:spacing w:after="72" w:line="259" w:lineRule="auto"/>
      </w:pPr>
      <w:r>
        <w:rPr>
          <w:rFonts w:ascii="Noto Sans" w:hAnsi="Noto Sans" w:cs="Noto Sans Devanagari" w:eastAsia="Noto Sans Devanagari"/>
          <w:b w:val="0"/>
          <w:i w:val="0"/>
          <w:color w:val="222222"/>
          <w:sz w:val="18"/>
        </w:rPr>
        <w:t>Exporter ................... exported through your Bank ............ (name of goods) to Mr./M/s ................. (name of purchaser) situated in ............. country, earned net convertible foreign currency ........ (name of currency) .........., and received payment credited on date ......... to Account No. .................. maintained with this Bank. I/We therefore request that cash subsidy of NPR ............... at .............. percent of the total Nepalese Rupee amount .............. .......... determined by applying the prevailing exchange rate prescribed by Nepal Rastra Bank to such foreign currency be credited to Account No. .......... maintained with your Bank in the name of this industry, together with the particulars and documents specified below.</w:t>
      </w:r>
    </w:p>
    <w:p>
      <w:pPr>
        <w:spacing w:after="72" w:line="259" w:lineRule="auto"/>
      </w:pPr>
      <w:r>
        <w:rPr>
          <w:rFonts w:ascii="Noto Sans" w:hAnsi="Noto Sans" w:cs="Noto Sans Devanagari" w:eastAsia="Noto Sans Devanagari"/>
          <w:b w:val="0"/>
          <w:i w:val="0"/>
          <w:color w:val="222222"/>
          <w:sz w:val="18"/>
        </w:rPr>
        <w:t>If the particulars stated herein are found to be different or false, I/we shall bear the consequences in accordance with prevailing law.</w:t>
      </w:r>
    </w:p>
    <w:p>
      <w:pPr>
        <w:spacing w:after="72" w:line="259" w:lineRule="auto"/>
      </w:pPr>
      <w:r>
        <w:rPr>
          <w:rFonts w:ascii="Noto Sans" w:hAnsi="Noto Sans" w:cs="Noto Sans Devanagari" w:eastAsia="Noto Sans Devanagari"/>
          <w:b w:val="0"/>
          <w:i w:val="0"/>
          <w:color w:val="222222"/>
          <w:sz w:val="18"/>
        </w:rPr>
        <w:t>Details/Documents:</w:t>
      </w:r>
    </w:p>
    <w:p>
      <w:pPr>
        <w:spacing w:after="72" w:line="259" w:lineRule="auto"/>
        <w:ind w:left="115"/>
      </w:pPr>
      <w:r>
        <w:rPr>
          <w:rFonts w:ascii="Noto Sans" w:hAnsi="Noto Sans" w:cs="Noto Sans Devanagari" w:eastAsia="Noto Sans Devanagari"/>
          <w:b w:val="0"/>
          <w:i w:val="0"/>
          <w:color w:val="222222"/>
          <w:sz w:val="18"/>
        </w:rPr>
        <w:t>1. Certified copies of industry registration, import-export permit and Permanent Account Number registration certificate;</w:t>
      </w:r>
    </w:p>
    <w:p>
      <w:pPr>
        <w:spacing w:after="72" w:line="259" w:lineRule="auto"/>
        <w:ind w:left="115"/>
      </w:pPr>
      <w:r>
        <w:rPr>
          <w:rFonts w:ascii="Noto Sans" w:hAnsi="Noto Sans" w:cs="Noto Sans Devanagari" w:eastAsia="Noto Sans Devanagari"/>
          <w:b w:val="0"/>
          <w:i w:val="0"/>
          <w:color w:val="222222"/>
          <w:sz w:val="18"/>
        </w:rPr>
        <w:t>2. Commercial bill/invoice for the exported goods and customs declaration;</w:t>
      </w:r>
    </w:p>
    <w:p>
      <w:pPr>
        <w:spacing w:after="72" w:line="259" w:lineRule="auto"/>
        <w:ind w:left="115"/>
      </w:pPr>
      <w:r>
        <w:rPr>
          <w:rFonts w:ascii="Noto Sans" w:hAnsi="Noto Sans" w:cs="Noto Sans Devanagari" w:eastAsia="Noto Sans Devanagari"/>
          <w:b w:val="0"/>
          <w:i w:val="0"/>
          <w:color w:val="222222"/>
          <w:sz w:val="18"/>
        </w:rPr>
        <w:t>3. Export certificate received from the Department in accordance with Schedule 3;</w:t>
      </w:r>
    </w:p>
    <w:p>
      <w:pPr>
        <w:spacing w:after="72" w:line="259" w:lineRule="auto"/>
        <w:ind w:left="115"/>
      </w:pPr>
      <w:r>
        <w:rPr>
          <w:rFonts w:ascii="Noto Sans" w:hAnsi="Noto Sans" w:cs="Noto Sans Devanagari" w:eastAsia="Noto Sans Devanagari"/>
          <w:b w:val="0"/>
          <w:i w:val="0"/>
          <w:color w:val="222222"/>
          <w:sz w:val="18"/>
        </w:rPr>
        <w:t>4. Document evidencing deposit of foreign currency with the bank, bank statement;</w:t>
      </w:r>
    </w:p>
    <w:p>
      <w:pPr>
        <w:spacing w:after="72" w:line="259" w:lineRule="auto"/>
        <w:ind w:left="115"/>
      </w:pPr>
      <w:r>
        <w:rPr>
          <w:rFonts w:ascii="Noto Sans" w:hAnsi="Noto Sans" w:cs="Noto Sans Devanagari" w:eastAsia="Noto Sans Devanagari"/>
          <w:b w:val="0"/>
          <w:i w:val="0"/>
          <w:color w:val="222222"/>
          <w:sz w:val="18"/>
        </w:rPr>
        <w:t>5. Tax-clearance certificate for the latest fiscal year.</w:t>
      </w:r>
    </w:p>
    <w:p>
      <w:pPr>
        <w:spacing w:after="72" w:line="259" w:lineRule="auto"/>
      </w:pPr>
      <w:r>
        <w:rPr>
          <w:rFonts w:ascii="Noto Sans" w:hAnsi="Noto Sans" w:cs="Noto Sans Devanagari" w:eastAsia="Noto Sans Devanagari"/>
          <w:b w:val="0"/>
          <w:i w:val="0"/>
          <w:color w:val="222222"/>
          <w:sz w:val="18"/>
        </w:rPr>
        <w:t>Yours faithfully,</w:t>
      </w:r>
    </w:p>
    <w:p>
      <w:pPr>
        <w:spacing w:after="72" w:line="259" w:lineRule="auto"/>
      </w:pPr>
      <w:r>
        <w:rPr>
          <w:rFonts w:ascii="Noto Sans" w:hAnsi="Noto Sans" w:cs="Noto Sans Devanagari" w:eastAsia="Noto Sans Devanagari"/>
          <w:b w:val="0"/>
          <w:i w:val="0"/>
          <w:color w:val="222222"/>
          <w:sz w:val="18"/>
        </w:rPr>
        <w:t>Signature of Exporter or Representative:</w:t>
      </w:r>
    </w:p>
    <w:p>
      <w:pPr>
        <w:spacing w:after="72" w:line="259" w:lineRule="auto"/>
      </w:pPr>
      <w:r>
        <w:rPr>
          <w:rFonts w:ascii="Noto Sans" w:hAnsi="Noto Sans" w:cs="Noto Sans Devanagari" w:eastAsia="Noto Sans Devanagari"/>
          <w:b w:val="0"/>
          <w:i w:val="0"/>
          <w:color w:val="222222"/>
          <w:sz w:val="18"/>
        </w:rPr>
        <w:t>Name of Exporter or Representative:</w:t>
      </w:r>
    </w:p>
    <w:p>
      <w:pPr>
        <w:spacing w:after="72" w:line="259" w:lineRule="auto"/>
      </w:pPr>
      <w:r>
        <w:rPr>
          <w:rFonts w:ascii="Noto Sans" w:hAnsi="Noto Sans" w:cs="Noto Sans Devanagari" w:eastAsia="Noto Sans Devanagari"/>
          <w:b w:val="0"/>
          <w:i w:val="0"/>
          <w:color w:val="222222"/>
          <w:sz w:val="18"/>
        </w:rPr>
        <w:t>Name of Exporter:</w:t>
      </w:r>
    </w:p>
    <w:p>
      <w:pPr>
        <w:spacing w:after="72" w:line="259" w:lineRule="auto"/>
      </w:pPr>
      <w:r>
        <w:rPr>
          <w:rFonts w:ascii="Noto Sans" w:hAnsi="Noto Sans" w:cs="Noto Sans Devanagari" w:eastAsia="Noto Sans Devanagari"/>
          <w:b w:val="0"/>
          <w:i w:val="0"/>
          <w:color w:val="222222"/>
          <w:sz w:val="18"/>
        </w:rPr>
        <w:t>Contact Address:</w:t>
      </w:r>
    </w:p>
    <w:p>
      <w:pPr>
        <w:spacing w:after="72" w:line="259" w:lineRule="auto"/>
      </w:pPr>
      <w:r>
        <w:rPr>
          <w:rFonts w:ascii="Noto Sans" w:hAnsi="Noto Sans" w:cs="Noto Sans Devanagari" w:eastAsia="Noto Sans Devanagari"/>
          <w:b w:val="0"/>
          <w:i w:val="0"/>
          <w:color w:val="222222"/>
          <w:sz w:val="18"/>
        </w:rPr>
        <w:t>Contact Telephone No.:</w:t>
      </w:r>
    </w:p>
    <w:p>
      <w:pPr>
        <w:spacing w:after="72" w:line="259" w:lineRule="auto"/>
      </w:pPr>
      <w:r>
        <w:rPr>
          <w:rFonts w:ascii="Noto Sans" w:hAnsi="Noto Sans" w:cs="Noto Sans Devanagari" w:eastAsia="Noto Sans Devanagari"/>
          <w:b w:val="0"/>
          <w:i w:val="0"/>
          <w:color w:val="222222"/>
          <w:sz w:val="18"/>
        </w:rPr>
        <w:t>Seal of Exporter Company or Institution:</w:t>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6.5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keepNext w:val="0"/>
        <w:spacing w:after="40" w:line="259" w:lineRule="auto"/>
        <w:jc w:val="center"/>
      </w:pPr>
      <w:r>
        <w:rPr>
          <w:rFonts w:ascii="Noto Sans" w:hAnsi="Noto Sans" w:cs="Noto Sans Devanagari" w:eastAsia="Noto Sans Devanagari"/>
          <w:b w:val="0"/>
          <w:i/>
          <w:color w:val="666666"/>
          <w:sz w:val="18"/>
        </w:rPr>
        <w:t>अनुसूची–५ (दफा ७ को उपदफा (१) सँग सम्वन्धित)</w:t>
      </w:r>
    </w:p>
    <w:p>
      <w:pPr>
        <w:spacing w:after="64" w:line="259" w:lineRule="auto"/>
      </w:pPr>
      <w:r>
        <w:rPr>
          <w:rFonts w:ascii="Noto Sans" w:hAnsi="Noto Sans" w:cs="Noto Sans Devanagari" w:eastAsia="Noto Sans Devanagari"/>
          <w:b w:val="0"/>
          <w:i w:val="0"/>
          <w:sz w:val="20"/>
        </w:rPr>
        <w:t>श्री नेपाल राष्ट्र बैंक,</w:t>
      </w:r>
    </w:p>
    <w:p>
      <w:pPr>
        <w:spacing w:after="64" w:line="259" w:lineRule="auto"/>
      </w:pPr>
      <w:r>
        <w:rPr>
          <w:rFonts w:ascii="Noto Sans" w:hAnsi="Noto Sans" w:cs="Noto Sans Devanagari" w:eastAsia="Noto Sans Devanagari"/>
          <w:b w:val="0"/>
          <w:i w:val="0"/>
          <w:sz w:val="20"/>
        </w:rPr>
        <w:t>विदेशी विनिमय व्यवस्थापन विभाग,</w:t>
      </w:r>
    </w:p>
    <w:p>
      <w:pPr>
        <w:spacing w:after="64" w:line="259" w:lineRule="auto"/>
      </w:pPr>
      <w:r>
        <w:rPr>
          <w:rFonts w:ascii="Noto Sans" w:hAnsi="Noto Sans" w:cs="Noto Sans Devanagari" w:eastAsia="Noto Sans Devanagari"/>
          <w:b w:val="0"/>
          <w:i w:val="0"/>
          <w:sz w:val="20"/>
        </w:rPr>
        <w:t>बालुवाटार, काठमाण्डौं ।</w:t>
      </w:r>
    </w:p>
    <w:p>
      <w:pPr>
        <w:spacing w:after="64" w:line="259" w:lineRule="auto"/>
      </w:pPr>
      <w:r>
        <w:rPr>
          <w:rFonts w:ascii="Noto Sans" w:hAnsi="Noto Sans" w:cs="Noto Sans Devanagari" w:eastAsia="Noto Sans Devanagari"/>
          <w:b w:val="0"/>
          <w:i w:val="0"/>
          <w:sz w:val="20"/>
        </w:rPr>
        <w:t>विषयः अनुदान रकम शोधभर्ना बारे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त्यस विभागको इजाजत प्राप्त परिपत्र संख्या .........मा भएको प्रक्रिया तथा कार्यविधि अनुरुप तपसिल बमोजिम निर्यात भएको व्यहोरा प्रमाणित गर्दै सो निर्यात बापत उपलब्ध गराइएको अनुदान बापत मिति ............मा भुक्तानी दिएको जम्मा रु ........................(अक्षरेपी ..............................................) को शोधभर्ना त्यस बैंकमा रहेको यस बैंकको खाता नं. .....................मा जम्मा हुने गरी उपलब्ध गराई दिनु हुन अनुरोध गर्दछौं । साथै, यस शोधभर्ना माग गरिएका कागजातहरूबाट यस अघि कुनै शोधभर्ना माग नगरिएको व्यहोरा समेत अनुरोध गर्दछौं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852"/>
        <w:gridCol w:w="852"/>
        <w:gridCol w:w="852"/>
        <w:gridCol w:w="852"/>
        <w:gridCol w:w="852"/>
        <w:gridCol w:w="852"/>
        <w:gridCol w:w="852"/>
        <w:gridCol w:w="852"/>
        <w:gridCol w:w="852"/>
        <w:gridCol w:w="852"/>
        <w:gridCol w:w="852"/>
        <w:gridCol w:w="852"/>
      </w:tblGrid>
      <w:tr>
        <w:trPr>
          <w:cantSplit/>
          <w:tblHeader w:val="true"/>
        </w:trPr>
        <w:tc>
          <w:tcPr>
            <w:tcW w:type="dxa" w:w="852"/>
            <w:vAlign w:val="center"/>
            <w:shd w:fill="DCE6F1"/>
          </w:tcPr>
          <w:p>
            <w:pPr>
              <w:spacing w:after="0" w:line="240" w:lineRule="auto"/>
              <w:jc w:val="center"/>
            </w:pPr>
            <w:r>
              <w:rPr>
                <w:rFonts w:ascii="Noto Sans" w:hAnsi="Noto Sans" w:cs="Noto Sans Devanagari" w:eastAsia="Noto Sans Devanagari"/>
                <w:b/>
                <w:i w:val="0"/>
                <w:sz w:val="11"/>
              </w:rPr>
              <w:t>क्र.स.</w:t>
            </w:r>
          </w:p>
        </w:tc>
        <w:tc>
          <w:tcPr>
            <w:tcW w:type="dxa" w:w="852"/>
            <w:vAlign w:val="center"/>
            <w:shd w:fill="DCE6F1"/>
          </w:tcPr>
          <w:p>
            <w:pPr>
              <w:spacing w:after="0" w:line="240" w:lineRule="auto"/>
              <w:jc w:val="left"/>
            </w:pPr>
            <w:r>
              <w:rPr>
                <w:rFonts w:ascii="Noto Sans" w:hAnsi="Noto Sans" w:cs="Noto Sans Devanagari" w:eastAsia="Noto Sans Devanagari"/>
                <w:b/>
                <w:i w:val="0"/>
                <w:sz w:val="11"/>
              </w:rPr>
              <w:t>निर्यातकर्ता संकेत नं. (एक्जिम कोड नं.)</w:t>
            </w:r>
          </w:p>
        </w:tc>
        <w:tc>
          <w:tcPr>
            <w:tcW w:type="dxa" w:w="852"/>
            <w:vAlign w:val="center"/>
            <w:shd w:fill="DCE6F1"/>
          </w:tcPr>
          <w:p>
            <w:pPr>
              <w:spacing w:after="0" w:line="240" w:lineRule="auto"/>
              <w:jc w:val="left"/>
            </w:pPr>
            <w:r>
              <w:rPr>
                <w:rFonts w:ascii="Noto Sans" w:hAnsi="Noto Sans" w:cs="Noto Sans Devanagari" w:eastAsia="Noto Sans Devanagari"/>
                <w:b/>
                <w:i w:val="0"/>
                <w:sz w:val="11"/>
              </w:rPr>
              <w:t>नाम</w:t>
            </w:r>
          </w:p>
        </w:tc>
        <w:tc>
          <w:tcPr>
            <w:tcW w:type="dxa" w:w="852"/>
            <w:vAlign w:val="center"/>
            <w:shd w:fill="DCE6F1"/>
          </w:tcPr>
          <w:p>
            <w:pPr>
              <w:spacing w:after="0" w:line="240" w:lineRule="auto"/>
              <w:jc w:val="left"/>
            </w:pPr>
            <w:r>
              <w:rPr>
                <w:rFonts w:ascii="Noto Sans" w:hAnsi="Noto Sans" w:cs="Noto Sans Devanagari" w:eastAsia="Noto Sans Devanagari"/>
                <w:b/>
                <w:i w:val="0"/>
                <w:sz w:val="11"/>
              </w:rPr>
              <w:t>निर्यात भएको वस्तु</w:t>
            </w:r>
          </w:p>
        </w:tc>
        <w:tc>
          <w:tcPr>
            <w:tcW w:type="dxa" w:w="852"/>
            <w:vAlign w:val="center"/>
            <w:shd w:fill="DCE6F1"/>
          </w:tcPr>
          <w:p>
            <w:pPr>
              <w:spacing w:after="0" w:line="240" w:lineRule="auto"/>
              <w:jc w:val="left"/>
            </w:pPr>
            <w:r>
              <w:rPr>
                <w:rFonts w:ascii="Noto Sans" w:hAnsi="Noto Sans" w:cs="Noto Sans Devanagari" w:eastAsia="Noto Sans Devanagari"/>
                <w:b/>
                <w:i w:val="0"/>
                <w:sz w:val="11"/>
              </w:rPr>
              <w:t>देश</w:t>
            </w:r>
          </w:p>
        </w:tc>
        <w:tc>
          <w:tcPr>
            <w:tcW w:type="dxa" w:w="852"/>
            <w:vAlign w:val="center"/>
            <w:shd w:fill="DCE6F1"/>
          </w:tcPr>
          <w:p>
            <w:pPr>
              <w:spacing w:after="0" w:line="240" w:lineRule="auto"/>
              <w:jc w:val="center"/>
            </w:pPr>
            <w:r>
              <w:rPr>
                <w:rFonts w:ascii="Noto Sans" w:hAnsi="Noto Sans" w:cs="Noto Sans Devanagari" w:eastAsia="Noto Sans Devanagari"/>
                <w:b/>
                <w:i w:val="0"/>
                <w:sz w:val="11"/>
              </w:rPr>
              <w:t>परिमाण</w:t>
            </w:r>
          </w:p>
        </w:tc>
        <w:tc>
          <w:tcPr>
            <w:tcW w:type="dxa" w:w="852"/>
            <w:vAlign w:val="center"/>
            <w:shd w:fill="DCE6F1"/>
          </w:tcPr>
          <w:p>
            <w:pPr>
              <w:spacing w:after="0" w:line="240" w:lineRule="auto"/>
              <w:jc w:val="center"/>
            </w:pPr>
            <w:r>
              <w:rPr>
                <w:rFonts w:ascii="Noto Sans" w:hAnsi="Noto Sans" w:cs="Noto Sans Devanagari" w:eastAsia="Noto Sans Devanagari"/>
                <w:b/>
                <w:i w:val="0"/>
                <w:sz w:val="11"/>
              </w:rPr>
              <w:t>निर्यात मूल्य (एफ.ओ.बि.) (विदेशी मुद्रामा)</w:t>
            </w:r>
          </w:p>
        </w:tc>
        <w:tc>
          <w:tcPr>
            <w:tcW w:type="dxa" w:w="852"/>
            <w:vAlign w:val="center"/>
            <w:shd w:fill="DCE6F1"/>
          </w:tcPr>
          <w:p>
            <w:pPr>
              <w:spacing w:after="0" w:line="240" w:lineRule="auto"/>
              <w:jc w:val="left"/>
            </w:pPr>
            <w:r>
              <w:rPr>
                <w:rFonts w:ascii="Noto Sans" w:hAnsi="Noto Sans" w:cs="Noto Sans Devanagari" w:eastAsia="Noto Sans Devanagari"/>
                <w:b/>
                <w:i w:val="0"/>
                <w:sz w:val="11"/>
              </w:rPr>
              <w:t>भुक्तानी प्राप्त माध्यम नम्बर</w:t>
            </w:r>
          </w:p>
        </w:tc>
        <w:tc>
          <w:tcPr>
            <w:tcW w:type="dxa" w:w="852"/>
            <w:vAlign w:val="center"/>
            <w:shd w:fill="DCE6F1"/>
          </w:tcPr>
          <w:p>
            <w:pPr>
              <w:spacing w:after="0" w:line="240" w:lineRule="auto"/>
              <w:jc w:val="center"/>
            </w:pPr>
            <w:r>
              <w:rPr>
                <w:rFonts w:ascii="Noto Sans" w:hAnsi="Noto Sans" w:cs="Noto Sans Devanagari" w:eastAsia="Noto Sans Devanagari"/>
                <w:b/>
                <w:i w:val="0"/>
                <w:sz w:val="11"/>
              </w:rPr>
              <w:t>मिति</w:t>
            </w:r>
          </w:p>
        </w:tc>
        <w:tc>
          <w:tcPr>
            <w:tcW w:type="dxa" w:w="852"/>
            <w:vAlign w:val="center"/>
            <w:shd w:fill="DCE6F1"/>
          </w:tcPr>
          <w:p>
            <w:pPr>
              <w:spacing w:after="0" w:line="240" w:lineRule="auto"/>
              <w:jc w:val="center"/>
            </w:pPr>
            <w:r>
              <w:rPr>
                <w:rFonts w:ascii="Noto Sans" w:hAnsi="Noto Sans" w:cs="Noto Sans Devanagari" w:eastAsia="Noto Sans Devanagari"/>
                <w:b/>
                <w:i w:val="0"/>
                <w:sz w:val="11"/>
              </w:rPr>
              <w:t>वि.मु. मूल्य</w:t>
            </w:r>
          </w:p>
        </w:tc>
        <w:tc>
          <w:tcPr>
            <w:tcW w:type="dxa" w:w="852"/>
            <w:vAlign w:val="center"/>
            <w:shd w:fill="DCE6F1"/>
          </w:tcPr>
          <w:p>
            <w:pPr>
              <w:spacing w:after="0" w:line="240" w:lineRule="auto"/>
              <w:jc w:val="center"/>
            </w:pPr>
            <w:r>
              <w:rPr>
                <w:rFonts w:ascii="Noto Sans" w:hAnsi="Noto Sans" w:cs="Noto Sans Devanagari" w:eastAsia="Noto Sans Devanagari"/>
                <w:b/>
                <w:i w:val="0"/>
                <w:sz w:val="11"/>
              </w:rPr>
              <w:t>विनिमय दर</w:t>
            </w:r>
          </w:p>
        </w:tc>
        <w:tc>
          <w:tcPr>
            <w:tcW w:type="dxa" w:w="852"/>
            <w:vAlign w:val="center"/>
            <w:shd w:fill="DCE6F1"/>
          </w:tcPr>
          <w:p>
            <w:pPr>
              <w:spacing w:after="0" w:line="240" w:lineRule="auto"/>
              <w:jc w:val="center"/>
            </w:pPr>
            <w:r>
              <w:rPr>
                <w:rFonts w:ascii="Noto Sans" w:hAnsi="Noto Sans" w:cs="Noto Sans Devanagari" w:eastAsia="Noto Sans Devanagari"/>
                <w:b/>
                <w:i w:val="0"/>
                <w:sz w:val="11"/>
              </w:rPr>
              <w:t>नेपाली रुपैयाँ</w:t>
            </w:r>
          </w:p>
        </w:tc>
      </w:tr>
      <w:tr>
        <w:trPr>
          <w:cantSplit/>
        </w:trPr>
        <w:tc>
          <w:tcPr>
            <w:tcW w:type="dxa" w:w="852"/>
            <w:vAlign w:val="center"/>
          </w:tcPr>
          <w:p>
            <w:pPr>
              <w:spacing w:after="0" w:line="240" w:lineRule="auto"/>
              <w:jc w:val="center"/>
            </w:pPr>
            <w:r>
              <w:rPr>
                <w:rFonts w:ascii="Noto Sans" w:hAnsi="Noto Sans" w:cs="Noto Sans Devanagari" w:eastAsia="Noto Sans Devanagari"/>
                <w:b w:val="0"/>
                <w:i w:val="0"/>
                <w:sz w:val="11"/>
              </w:rPr>
            </w:r>
          </w:p>
        </w:tc>
        <w:tc>
          <w:tcPr>
            <w:tcW w:type="dxa" w:w="852"/>
            <w:vAlign w:val="center"/>
          </w:tcPr>
          <w:p>
            <w:pPr>
              <w:spacing w:after="0" w:line="240" w:lineRule="auto"/>
              <w:jc w:val="left"/>
            </w:pPr>
            <w:r>
              <w:rPr>
                <w:rFonts w:ascii="Noto Sans" w:hAnsi="Noto Sans" w:cs="Noto Sans Devanagari" w:eastAsia="Noto Sans Devanagari"/>
                <w:b w:val="0"/>
                <w:i w:val="0"/>
                <w:sz w:val="11"/>
              </w:rPr>
            </w:r>
          </w:p>
        </w:tc>
        <w:tc>
          <w:tcPr>
            <w:tcW w:type="dxa" w:w="852"/>
            <w:vAlign w:val="center"/>
          </w:tcPr>
          <w:p>
            <w:pPr>
              <w:spacing w:after="0" w:line="240" w:lineRule="auto"/>
              <w:jc w:val="left"/>
            </w:pPr>
            <w:r>
              <w:rPr>
                <w:rFonts w:ascii="Noto Sans" w:hAnsi="Noto Sans" w:cs="Noto Sans Devanagari" w:eastAsia="Noto Sans Devanagari"/>
                <w:b w:val="0"/>
                <w:i w:val="0"/>
                <w:sz w:val="11"/>
              </w:rPr>
            </w:r>
          </w:p>
        </w:tc>
        <w:tc>
          <w:tcPr>
            <w:tcW w:type="dxa" w:w="852"/>
            <w:vAlign w:val="center"/>
          </w:tcPr>
          <w:p>
            <w:pPr>
              <w:spacing w:after="0" w:line="240" w:lineRule="auto"/>
              <w:jc w:val="left"/>
            </w:pPr>
            <w:r>
              <w:rPr>
                <w:rFonts w:ascii="Noto Sans" w:hAnsi="Noto Sans" w:cs="Noto Sans Devanagari" w:eastAsia="Noto Sans Devanagari"/>
                <w:b w:val="0"/>
                <w:i w:val="0"/>
                <w:sz w:val="11"/>
              </w:rPr>
            </w:r>
          </w:p>
        </w:tc>
        <w:tc>
          <w:tcPr>
            <w:tcW w:type="dxa" w:w="852"/>
            <w:vAlign w:val="center"/>
          </w:tcPr>
          <w:p>
            <w:pPr>
              <w:spacing w:after="0" w:line="240" w:lineRule="auto"/>
              <w:jc w:val="left"/>
            </w:pPr>
            <w:r>
              <w:rPr>
                <w:rFonts w:ascii="Noto Sans" w:hAnsi="Noto Sans" w:cs="Noto Sans Devanagari" w:eastAsia="Noto Sans Devanagari"/>
                <w:b w:val="0"/>
                <w:i w:val="0"/>
                <w:sz w:val="11"/>
              </w:rPr>
            </w:r>
          </w:p>
        </w:tc>
        <w:tc>
          <w:tcPr>
            <w:tcW w:type="dxa" w:w="852"/>
            <w:vAlign w:val="center"/>
          </w:tcPr>
          <w:p>
            <w:pPr>
              <w:spacing w:after="0" w:line="240" w:lineRule="auto"/>
              <w:jc w:val="center"/>
            </w:pPr>
            <w:r>
              <w:rPr>
                <w:rFonts w:ascii="Noto Sans" w:hAnsi="Noto Sans" w:cs="Noto Sans Devanagari" w:eastAsia="Noto Sans Devanagari"/>
                <w:b w:val="0"/>
                <w:i w:val="0"/>
                <w:sz w:val="11"/>
              </w:rPr>
            </w:r>
          </w:p>
        </w:tc>
        <w:tc>
          <w:tcPr>
            <w:tcW w:type="dxa" w:w="852"/>
            <w:vAlign w:val="center"/>
          </w:tcPr>
          <w:p>
            <w:pPr>
              <w:spacing w:after="0" w:line="240" w:lineRule="auto"/>
              <w:jc w:val="center"/>
            </w:pPr>
            <w:r>
              <w:rPr>
                <w:rFonts w:ascii="Noto Sans" w:hAnsi="Noto Sans" w:cs="Noto Sans Devanagari" w:eastAsia="Noto Sans Devanagari"/>
                <w:b w:val="0"/>
                <w:i w:val="0"/>
                <w:sz w:val="11"/>
              </w:rPr>
            </w:r>
          </w:p>
        </w:tc>
        <w:tc>
          <w:tcPr>
            <w:tcW w:type="dxa" w:w="852"/>
            <w:vAlign w:val="center"/>
          </w:tcPr>
          <w:p>
            <w:pPr>
              <w:spacing w:after="0" w:line="240" w:lineRule="auto"/>
              <w:jc w:val="left"/>
            </w:pPr>
            <w:r>
              <w:rPr>
                <w:rFonts w:ascii="Noto Sans" w:hAnsi="Noto Sans" w:cs="Noto Sans Devanagari" w:eastAsia="Noto Sans Devanagari"/>
                <w:b w:val="0"/>
                <w:i w:val="0"/>
                <w:sz w:val="11"/>
              </w:rPr>
            </w:r>
          </w:p>
        </w:tc>
        <w:tc>
          <w:tcPr>
            <w:tcW w:type="dxa" w:w="852"/>
            <w:vAlign w:val="center"/>
          </w:tcPr>
          <w:p>
            <w:pPr>
              <w:spacing w:after="0" w:line="240" w:lineRule="auto"/>
              <w:jc w:val="center"/>
            </w:pPr>
            <w:r>
              <w:rPr>
                <w:rFonts w:ascii="Noto Sans" w:hAnsi="Noto Sans" w:cs="Noto Sans Devanagari" w:eastAsia="Noto Sans Devanagari"/>
                <w:b w:val="0"/>
                <w:i w:val="0"/>
                <w:sz w:val="11"/>
              </w:rPr>
            </w:r>
          </w:p>
        </w:tc>
        <w:tc>
          <w:tcPr>
            <w:tcW w:type="dxa" w:w="852"/>
            <w:vAlign w:val="center"/>
          </w:tcPr>
          <w:p>
            <w:pPr>
              <w:spacing w:after="0" w:line="240" w:lineRule="auto"/>
              <w:jc w:val="center"/>
            </w:pPr>
            <w:r>
              <w:rPr>
                <w:rFonts w:ascii="Noto Sans" w:hAnsi="Noto Sans" w:cs="Noto Sans Devanagari" w:eastAsia="Noto Sans Devanagari"/>
                <w:b w:val="0"/>
                <w:i w:val="0"/>
                <w:sz w:val="11"/>
              </w:rPr>
            </w:r>
          </w:p>
        </w:tc>
        <w:tc>
          <w:tcPr>
            <w:tcW w:type="dxa" w:w="852"/>
            <w:vAlign w:val="center"/>
          </w:tcPr>
          <w:p>
            <w:pPr>
              <w:spacing w:after="0" w:line="240" w:lineRule="auto"/>
              <w:jc w:val="center"/>
            </w:pPr>
            <w:r>
              <w:rPr>
                <w:rFonts w:ascii="Noto Sans" w:hAnsi="Noto Sans" w:cs="Noto Sans Devanagari" w:eastAsia="Noto Sans Devanagari"/>
                <w:b w:val="0"/>
                <w:i w:val="0"/>
                <w:sz w:val="11"/>
              </w:rPr>
            </w:r>
          </w:p>
        </w:tc>
        <w:tc>
          <w:tcPr>
            <w:tcW w:type="dxa" w:w="852"/>
            <w:vAlign w:val="center"/>
          </w:tcPr>
          <w:p>
            <w:pPr>
              <w:spacing w:after="0" w:line="240" w:lineRule="auto"/>
              <w:jc w:val="center"/>
            </w:pPr>
            <w:r>
              <w:rPr>
                <w:rFonts w:ascii="Noto Sans" w:hAnsi="Noto Sans" w:cs="Noto Sans Devanagari" w:eastAsia="Noto Sans Devanagari"/>
                <w:b w:val="0"/>
                <w:i w:val="0"/>
                <w:sz w:val="11"/>
              </w:rPr>
            </w:r>
          </w:p>
        </w:tc>
      </w:tr>
    </w:tbl>
    <w:p>
      <w:pPr>
        <w:spacing w:after="64" w:line="259" w:lineRule="auto"/>
      </w:pPr>
      <w:r>
        <w:rPr>
          <w:rFonts w:ascii="Noto Sans" w:hAnsi="Noto Sans" w:cs="Noto Sans Devanagari" w:eastAsia="Noto Sans Devanagari"/>
          <w:b w:val="0"/>
          <w:i w:val="0"/>
          <w:sz w:val="20"/>
        </w:rPr>
        <w:t>सोधभर्ना हुनुपर्ने जम्मा रकम रु............................... अक्षरेपी........</w:t>
      </w:r>
    </w:p>
    <w:p>
      <w:pPr>
        <w:spacing w:after="64" w:line="259" w:lineRule="auto"/>
      </w:pPr>
      <w:r>
        <w:rPr>
          <w:rFonts w:ascii="Noto Sans" w:hAnsi="Noto Sans" w:cs="Noto Sans Devanagari" w:eastAsia="Noto Sans Devanagari"/>
          <w:b w:val="0"/>
          <w:i w:val="0"/>
          <w:sz w:val="20"/>
        </w:rPr>
        <w:t>संलग्नः निर्यात बापत परिवर्त्य विदेशी मुद्रा जम्मा भएको प्रमाणित बैंक स्टेटमेण्ट</w:t>
      </w:r>
    </w:p>
    <w:p>
      <w:pPr>
        <w:spacing w:after="64" w:line="259" w:lineRule="auto"/>
      </w:pPr>
      <w:r>
        <w:rPr>
          <w:rFonts w:ascii="Noto Sans" w:hAnsi="Noto Sans" w:cs="Noto Sans Devanagari" w:eastAsia="Noto Sans Devanagari"/>
          <w:b w:val="0"/>
          <w:i w:val="0"/>
          <w:sz w:val="20"/>
        </w:rPr>
        <w:t>निवेदक बैंकको नामः</w:t>
      </w:r>
    </w:p>
    <w:p>
      <w:pPr>
        <w:spacing w:after="64" w:line="259" w:lineRule="auto"/>
      </w:pPr>
      <w:r>
        <w:rPr>
          <w:rFonts w:ascii="Noto Sans" w:hAnsi="Noto Sans" w:cs="Noto Sans Devanagari" w:eastAsia="Noto Sans Devanagari"/>
          <w:b w:val="0"/>
          <w:i w:val="0"/>
          <w:sz w:val="20"/>
        </w:rPr>
        <w:t>ठेगानाः</w:t>
      </w:r>
    </w:p>
    <w:p>
      <w:pPr>
        <w:spacing w:after="64" w:line="259" w:lineRule="auto"/>
      </w:pPr>
      <w:r>
        <w:rPr>
          <w:rFonts w:ascii="Noto Sans" w:hAnsi="Noto Sans" w:cs="Noto Sans Devanagari" w:eastAsia="Noto Sans Devanagari"/>
          <w:b w:val="0"/>
          <w:i w:val="0"/>
          <w:sz w:val="20"/>
        </w:rPr>
        <w:t>दस्तखतः</w:t>
      </w:r>
    </w:p>
    <w:p>
      <w:pPr>
        <w:spacing w:after="64" w:line="259" w:lineRule="auto"/>
      </w:pPr>
      <w:r>
        <w:rPr>
          <w:rFonts w:ascii="Noto Sans" w:hAnsi="Noto Sans" w:cs="Noto Sans Devanagari" w:eastAsia="Noto Sans Devanagari"/>
          <w:b w:val="0"/>
          <w:i w:val="0"/>
          <w:sz w:val="20"/>
        </w:rPr>
        <w:t>प्रबन्धकको नामः</w:t>
      </w:r>
    </w:p>
    <w:p>
      <w:pPr>
        <w:spacing w:after="64" w:line="259" w:lineRule="auto"/>
      </w:pPr>
      <w:r>
        <w:rPr>
          <w:rFonts w:ascii="Noto Sans" w:hAnsi="Noto Sans" w:cs="Noto Sans Devanagari" w:eastAsia="Noto Sans Devanagari"/>
          <w:b w:val="0"/>
          <w:i w:val="0"/>
          <w:sz w:val="20"/>
        </w:rPr>
        <w:t>मितिः</w:t>
      </w:r>
    </w:p>
    <w:p>
      <w:pPr>
        <w:keepNext/>
        <w:spacing w:before="200" w:after="80"/>
        <w:pBdr>
          <w:bottom w:val="single" w:sz="12" w:space="2" w:color="2F5597"/>
        </w:pBdr>
      </w:pPr>
      <w:r>
        <w:rPr>
          <w:rFonts w:ascii="Noto Sans" w:hAnsi="Noto Sans" w:cs="Noto Sans Devanagari" w:eastAsia="Noto Sans Devanagari"/>
          <w:b/>
          <w:i w:val="0"/>
          <w:color w:val="2F5597"/>
          <w:sz w:val="24"/>
        </w:rPr>
        <w:t>Schedule 6.5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keepNext w:val="0"/>
        <w:spacing w:after="40" w:line="259" w:lineRule="auto"/>
        <w:jc w:val="center"/>
      </w:pPr>
      <w:r>
        <w:rPr>
          <w:rFonts w:ascii="Noto Sans" w:hAnsi="Noto Sans" w:cs="Noto Sans Devanagari" w:eastAsia="Noto Sans Devanagari"/>
          <w:b w:val="0"/>
          <w:i/>
          <w:color w:val="666666"/>
          <w:sz w:val="17"/>
        </w:rPr>
        <w:t>Schedule 5 (Relating to Section 7(1))</w:t>
      </w:r>
    </w:p>
    <w:p>
      <w:pPr>
        <w:spacing w:after="72" w:line="259" w:lineRule="auto"/>
      </w:pPr>
      <w:r>
        <w:rPr>
          <w:rFonts w:ascii="Noto Sans" w:hAnsi="Noto Sans" w:cs="Noto Sans Devanagari" w:eastAsia="Noto Sans Devanagari"/>
          <w:b w:val="0"/>
          <w:i w:val="0"/>
          <w:color w:val="222222"/>
          <w:sz w:val="18"/>
        </w:rPr>
        <w:t>To: Nepal Rastra Bank</w:t>
      </w:r>
    </w:p>
    <w:p>
      <w:pPr>
        <w:spacing w:after="72" w:line="259" w:lineRule="auto"/>
      </w:pPr>
      <w:r>
        <w:rPr>
          <w:rFonts w:ascii="Noto Sans" w:hAnsi="Noto Sans" w:cs="Noto Sans Devanagari" w:eastAsia="Noto Sans Devanagari"/>
          <w:b w:val="0"/>
          <w:i w:val="0"/>
          <w:color w:val="222222"/>
          <w:sz w:val="18"/>
        </w:rPr>
        <w:t>Foreign Exchange Management Department</w:t>
      </w:r>
    </w:p>
    <w:p>
      <w:pPr>
        <w:spacing w:after="72" w:line="259" w:lineRule="auto"/>
      </w:pPr>
      <w:r>
        <w:rPr>
          <w:rFonts w:ascii="Noto Sans" w:hAnsi="Noto Sans" w:cs="Noto Sans Devanagari" w:eastAsia="Noto Sans Devanagari"/>
          <w:b w:val="0"/>
          <w:i w:val="0"/>
          <w:color w:val="222222"/>
          <w:sz w:val="18"/>
        </w:rPr>
        <w:t>Baluwatar, Kathmandu</w:t>
      </w:r>
    </w:p>
    <w:p>
      <w:pPr>
        <w:spacing w:after="72" w:line="259" w:lineRule="auto"/>
      </w:pPr>
      <w:r>
        <w:rPr>
          <w:rFonts w:ascii="Noto Sans" w:hAnsi="Noto Sans" w:cs="Noto Sans Devanagari" w:eastAsia="Noto Sans Devanagari"/>
          <w:b w:val="0"/>
          <w:i w:val="0"/>
          <w:color w:val="222222"/>
          <w:sz w:val="18"/>
        </w:rPr>
        <w:t>Subject: Reimbursement of subsidy amount.</w:t>
      </w:r>
    </w:p>
    <w:p>
      <w:pPr>
        <w:spacing w:after="72" w:line="259" w:lineRule="auto"/>
      </w:pPr>
      <w:r>
        <w:rPr>
          <w:rFonts w:ascii="Noto Sans" w:hAnsi="Noto Sans" w:cs="Noto Sans Devanagari" w:eastAsia="Noto Sans Devanagari"/>
          <w:b w:val="0"/>
          <w:i w:val="0"/>
          <w:color w:val="222222"/>
          <w:sz w:val="18"/>
        </w:rPr>
        <w:t>Sir/Madam,</w:t>
      </w:r>
    </w:p>
    <w:p>
      <w:pPr>
        <w:spacing w:after="72" w:line="259" w:lineRule="auto"/>
      </w:pPr>
      <w:r>
        <w:rPr>
          <w:rFonts w:ascii="Noto Sans" w:hAnsi="Noto Sans" w:cs="Noto Sans Devanagari" w:eastAsia="Noto Sans Devanagari"/>
          <w:b w:val="0"/>
          <w:i w:val="0"/>
          <w:color w:val="222222"/>
          <w:sz w:val="18"/>
        </w:rPr>
        <w:t>We certify that export was made as specified below in accordance with the procedure and provisions contained in Circular No. ......... licensed by that Department, and request that reimbursement of the total amount of NPR ........................ (in words: ..............................................) paid on ............ as subsidy made available against such export be provided by crediting Account No. ..................... of this Bank maintained with Nepal Rastra Bank. We further confirm that no reimbursement has previously been claimed on the basis of the documents for which reimbursement is claimed herein.</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852"/>
        <w:gridCol w:w="852"/>
        <w:gridCol w:w="852"/>
        <w:gridCol w:w="852"/>
        <w:gridCol w:w="852"/>
        <w:gridCol w:w="852"/>
        <w:gridCol w:w="852"/>
        <w:gridCol w:w="852"/>
        <w:gridCol w:w="852"/>
        <w:gridCol w:w="852"/>
        <w:gridCol w:w="852"/>
        <w:gridCol w:w="852"/>
      </w:tblGrid>
      <w:tr>
        <w:trPr>
          <w:cantSplit/>
          <w:tblHeader w:val="true"/>
        </w:trPr>
        <w:tc>
          <w:tcPr>
            <w:tcW w:type="dxa" w:w="852"/>
            <w:vAlign w:val="center"/>
            <w:shd w:fill="DCE6F1"/>
          </w:tcPr>
          <w:p>
            <w:pPr>
              <w:spacing w:after="0" w:line="240" w:lineRule="auto"/>
              <w:jc w:val="center"/>
            </w:pPr>
            <w:r>
              <w:rPr>
                <w:rFonts w:ascii="Noto Sans" w:hAnsi="Noto Sans" w:cs="Noto Sans Devanagari" w:eastAsia="Noto Sans Devanagari"/>
                <w:b/>
                <w:i w:val="0"/>
                <w:sz w:val="10"/>
              </w:rPr>
              <w:t>S.N.</w:t>
            </w:r>
          </w:p>
        </w:tc>
        <w:tc>
          <w:tcPr>
            <w:tcW w:type="dxa" w:w="852"/>
            <w:vAlign w:val="center"/>
            <w:shd w:fill="DCE6F1"/>
          </w:tcPr>
          <w:p>
            <w:pPr>
              <w:spacing w:after="0" w:line="240" w:lineRule="auto"/>
              <w:jc w:val="left"/>
            </w:pPr>
            <w:r>
              <w:rPr>
                <w:rFonts w:ascii="Noto Sans" w:hAnsi="Noto Sans" w:cs="Noto Sans Devanagari" w:eastAsia="Noto Sans Devanagari"/>
                <w:b/>
                <w:i w:val="0"/>
                <w:sz w:val="10"/>
              </w:rPr>
              <w:t>Exporter Reference No. (EXIM Code)</w:t>
            </w:r>
          </w:p>
        </w:tc>
        <w:tc>
          <w:tcPr>
            <w:tcW w:type="dxa" w:w="852"/>
            <w:vAlign w:val="center"/>
            <w:shd w:fill="DCE6F1"/>
          </w:tcPr>
          <w:p>
            <w:pPr>
              <w:spacing w:after="0" w:line="240" w:lineRule="auto"/>
              <w:jc w:val="left"/>
            </w:pPr>
            <w:r>
              <w:rPr>
                <w:rFonts w:ascii="Noto Sans" w:hAnsi="Noto Sans" w:cs="Noto Sans Devanagari" w:eastAsia="Noto Sans Devanagari"/>
                <w:b/>
                <w:i w:val="0"/>
                <w:sz w:val="10"/>
              </w:rPr>
              <w:t>Name</w:t>
            </w:r>
          </w:p>
        </w:tc>
        <w:tc>
          <w:tcPr>
            <w:tcW w:type="dxa" w:w="852"/>
            <w:vAlign w:val="center"/>
            <w:shd w:fill="DCE6F1"/>
          </w:tcPr>
          <w:p>
            <w:pPr>
              <w:spacing w:after="0" w:line="240" w:lineRule="auto"/>
              <w:jc w:val="left"/>
            </w:pPr>
            <w:r>
              <w:rPr>
                <w:rFonts w:ascii="Noto Sans" w:hAnsi="Noto Sans" w:cs="Noto Sans Devanagari" w:eastAsia="Noto Sans Devanagari"/>
                <w:b/>
                <w:i w:val="0"/>
                <w:sz w:val="10"/>
              </w:rPr>
              <w:t>Goods Exported</w:t>
            </w:r>
          </w:p>
        </w:tc>
        <w:tc>
          <w:tcPr>
            <w:tcW w:type="dxa" w:w="852"/>
            <w:vAlign w:val="center"/>
            <w:shd w:fill="DCE6F1"/>
          </w:tcPr>
          <w:p>
            <w:pPr>
              <w:spacing w:after="0" w:line="240" w:lineRule="auto"/>
              <w:jc w:val="left"/>
            </w:pPr>
            <w:r>
              <w:rPr>
                <w:rFonts w:ascii="Noto Sans" w:hAnsi="Noto Sans" w:cs="Noto Sans Devanagari" w:eastAsia="Noto Sans Devanagari"/>
                <w:b/>
                <w:i w:val="0"/>
                <w:sz w:val="10"/>
              </w:rPr>
              <w:t>Country</w:t>
            </w:r>
          </w:p>
        </w:tc>
        <w:tc>
          <w:tcPr>
            <w:tcW w:type="dxa" w:w="852"/>
            <w:vAlign w:val="center"/>
            <w:shd w:fill="DCE6F1"/>
          </w:tcPr>
          <w:p>
            <w:pPr>
              <w:spacing w:after="0" w:line="240" w:lineRule="auto"/>
              <w:jc w:val="center"/>
            </w:pPr>
            <w:r>
              <w:rPr>
                <w:rFonts w:ascii="Noto Sans" w:hAnsi="Noto Sans" w:cs="Noto Sans Devanagari" w:eastAsia="Noto Sans Devanagari"/>
                <w:b/>
                <w:i w:val="0"/>
                <w:sz w:val="10"/>
              </w:rPr>
              <w:t>Quantity</w:t>
            </w:r>
          </w:p>
        </w:tc>
        <w:tc>
          <w:tcPr>
            <w:tcW w:type="dxa" w:w="852"/>
            <w:vAlign w:val="center"/>
            <w:shd w:fill="DCE6F1"/>
          </w:tcPr>
          <w:p>
            <w:pPr>
              <w:spacing w:after="0" w:line="240" w:lineRule="auto"/>
              <w:jc w:val="center"/>
            </w:pPr>
            <w:r>
              <w:rPr>
                <w:rFonts w:ascii="Noto Sans" w:hAnsi="Noto Sans" w:cs="Noto Sans Devanagari" w:eastAsia="Noto Sans Devanagari"/>
                <w:b/>
                <w:i w:val="0"/>
                <w:sz w:val="10"/>
              </w:rPr>
              <w:t>Export Value (FOB) (Foreign Currency)</w:t>
            </w:r>
          </w:p>
        </w:tc>
        <w:tc>
          <w:tcPr>
            <w:tcW w:type="dxa" w:w="852"/>
            <w:vAlign w:val="center"/>
            <w:shd w:fill="DCE6F1"/>
          </w:tcPr>
          <w:p>
            <w:pPr>
              <w:spacing w:after="0" w:line="240" w:lineRule="auto"/>
              <w:jc w:val="left"/>
            </w:pPr>
            <w:r>
              <w:rPr>
                <w:rFonts w:ascii="Noto Sans" w:hAnsi="Noto Sans" w:cs="Noto Sans Devanagari" w:eastAsia="Noto Sans Devanagari"/>
                <w:b/>
                <w:i w:val="0"/>
                <w:sz w:val="10"/>
              </w:rPr>
              <w:t>Payment Receipt - Instrument/Reference No.</w:t>
            </w:r>
          </w:p>
        </w:tc>
        <w:tc>
          <w:tcPr>
            <w:tcW w:type="dxa" w:w="852"/>
            <w:vAlign w:val="center"/>
            <w:shd w:fill="DCE6F1"/>
          </w:tcPr>
          <w:p>
            <w:pPr>
              <w:spacing w:after="0" w:line="240" w:lineRule="auto"/>
              <w:jc w:val="center"/>
            </w:pPr>
            <w:r>
              <w:rPr>
                <w:rFonts w:ascii="Noto Sans" w:hAnsi="Noto Sans" w:cs="Noto Sans Devanagari" w:eastAsia="Noto Sans Devanagari"/>
                <w:b/>
                <w:i w:val="0"/>
                <w:sz w:val="10"/>
              </w:rPr>
              <w:t>Date</w:t>
            </w:r>
          </w:p>
        </w:tc>
        <w:tc>
          <w:tcPr>
            <w:tcW w:type="dxa" w:w="852"/>
            <w:vAlign w:val="center"/>
            <w:shd w:fill="DCE6F1"/>
          </w:tcPr>
          <w:p>
            <w:pPr>
              <w:spacing w:after="0" w:line="240" w:lineRule="auto"/>
              <w:jc w:val="center"/>
            </w:pPr>
            <w:r>
              <w:rPr>
                <w:rFonts w:ascii="Noto Sans" w:hAnsi="Noto Sans" w:cs="Noto Sans Devanagari" w:eastAsia="Noto Sans Devanagari"/>
                <w:b/>
                <w:i w:val="0"/>
                <w:sz w:val="10"/>
              </w:rPr>
              <w:t>F.C. Value</w:t>
            </w:r>
          </w:p>
        </w:tc>
        <w:tc>
          <w:tcPr>
            <w:tcW w:type="dxa" w:w="852"/>
            <w:vAlign w:val="center"/>
            <w:shd w:fill="DCE6F1"/>
          </w:tcPr>
          <w:p>
            <w:pPr>
              <w:spacing w:after="0" w:line="240" w:lineRule="auto"/>
              <w:jc w:val="center"/>
            </w:pPr>
            <w:r>
              <w:rPr>
                <w:rFonts w:ascii="Noto Sans" w:hAnsi="Noto Sans" w:cs="Noto Sans Devanagari" w:eastAsia="Noto Sans Devanagari"/>
                <w:b/>
                <w:i w:val="0"/>
                <w:sz w:val="10"/>
              </w:rPr>
              <w:t>Exchange Rate</w:t>
            </w:r>
          </w:p>
        </w:tc>
        <w:tc>
          <w:tcPr>
            <w:tcW w:type="dxa" w:w="852"/>
            <w:vAlign w:val="center"/>
            <w:shd w:fill="DCE6F1"/>
          </w:tcPr>
          <w:p>
            <w:pPr>
              <w:spacing w:after="0" w:line="240" w:lineRule="auto"/>
              <w:jc w:val="center"/>
            </w:pPr>
            <w:r>
              <w:rPr>
                <w:rFonts w:ascii="Noto Sans" w:hAnsi="Noto Sans" w:cs="Noto Sans Devanagari" w:eastAsia="Noto Sans Devanagari"/>
                <w:b/>
                <w:i w:val="0"/>
                <w:sz w:val="10"/>
              </w:rPr>
              <w:t>Nepalese Rupees</w:t>
            </w:r>
          </w:p>
        </w:tc>
      </w:tr>
      <w:tr>
        <w:trPr>
          <w:cantSplit/>
        </w:trPr>
        <w:tc>
          <w:tcPr>
            <w:tcW w:type="dxa" w:w="852"/>
            <w:vAlign w:val="center"/>
          </w:tcPr>
          <w:p>
            <w:pPr>
              <w:spacing w:after="0" w:line="240" w:lineRule="auto"/>
              <w:jc w:val="center"/>
            </w:pPr>
            <w:r>
              <w:rPr>
                <w:rFonts w:ascii="Noto Sans" w:hAnsi="Noto Sans" w:cs="Noto Sans Devanagari" w:eastAsia="Noto Sans Devanagari"/>
                <w:b w:val="0"/>
                <w:i w:val="0"/>
                <w:sz w:val="10"/>
              </w:rPr>
            </w:r>
          </w:p>
        </w:tc>
        <w:tc>
          <w:tcPr>
            <w:tcW w:type="dxa" w:w="852"/>
            <w:vAlign w:val="center"/>
          </w:tcPr>
          <w:p>
            <w:pPr>
              <w:spacing w:after="0" w:line="240" w:lineRule="auto"/>
              <w:jc w:val="left"/>
            </w:pPr>
            <w:r>
              <w:rPr>
                <w:rFonts w:ascii="Noto Sans" w:hAnsi="Noto Sans" w:cs="Noto Sans Devanagari" w:eastAsia="Noto Sans Devanagari"/>
                <w:b w:val="0"/>
                <w:i w:val="0"/>
                <w:sz w:val="10"/>
              </w:rPr>
            </w:r>
          </w:p>
        </w:tc>
        <w:tc>
          <w:tcPr>
            <w:tcW w:type="dxa" w:w="852"/>
            <w:vAlign w:val="center"/>
          </w:tcPr>
          <w:p>
            <w:pPr>
              <w:spacing w:after="0" w:line="240" w:lineRule="auto"/>
              <w:jc w:val="left"/>
            </w:pPr>
            <w:r>
              <w:rPr>
                <w:rFonts w:ascii="Noto Sans" w:hAnsi="Noto Sans" w:cs="Noto Sans Devanagari" w:eastAsia="Noto Sans Devanagari"/>
                <w:b w:val="0"/>
                <w:i w:val="0"/>
                <w:sz w:val="10"/>
              </w:rPr>
            </w:r>
          </w:p>
        </w:tc>
        <w:tc>
          <w:tcPr>
            <w:tcW w:type="dxa" w:w="852"/>
            <w:vAlign w:val="center"/>
          </w:tcPr>
          <w:p>
            <w:pPr>
              <w:spacing w:after="0" w:line="240" w:lineRule="auto"/>
              <w:jc w:val="left"/>
            </w:pPr>
            <w:r>
              <w:rPr>
                <w:rFonts w:ascii="Noto Sans" w:hAnsi="Noto Sans" w:cs="Noto Sans Devanagari" w:eastAsia="Noto Sans Devanagari"/>
                <w:b w:val="0"/>
                <w:i w:val="0"/>
                <w:sz w:val="10"/>
              </w:rPr>
            </w:r>
          </w:p>
        </w:tc>
        <w:tc>
          <w:tcPr>
            <w:tcW w:type="dxa" w:w="852"/>
            <w:vAlign w:val="center"/>
          </w:tcPr>
          <w:p>
            <w:pPr>
              <w:spacing w:after="0" w:line="240" w:lineRule="auto"/>
              <w:jc w:val="left"/>
            </w:pPr>
            <w:r>
              <w:rPr>
                <w:rFonts w:ascii="Noto Sans" w:hAnsi="Noto Sans" w:cs="Noto Sans Devanagari" w:eastAsia="Noto Sans Devanagari"/>
                <w:b w:val="0"/>
                <w:i w:val="0"/>
                <w:sz w:val="10"/>
              </w:rPr>
            </w:r>
          </w:p>
        </w:tc>
        <w:tc>
          <w:tcPr>
            <w:tcW w:type="dxa" w:w="852"/>
            <w:vAlign w:val="center"/>
          </w:tcPr>
          <w:p>
            <w:pPr>
              <w:spacing w:after="0" w:line="240" w:lineRule="auto"/>
              <w:jc w:val="center"/>
            </w:pPr>
            <w:r>
              <w:rPr>
                <w:rFonts w:ascii="Noto Sans" w:hAnsi="Noto Sans" w:cs="Noto Sans Devanagari" w:eastAsia="Noto Sans Devanagari"/>
                <w:b w:val="0"/>
                <w:i w:val="0"/>
                <w:sz w:val="10"/>
              </w:rPr>
            </w:r>
          </w:p>
        </w:tc>
        <w:tc>
          <w:tcPr>
            <w:tcW w:type="dxa" w:w="852"/>
            <w:vAlign w:val="center"/>
          </w:tcPr>
          <w:p>
            <w:pPr>
              <w:spacing w:after="0" w:line="240" w:lineRule="auto"/>
              <w:jc w:val="center"/>
            </w:pPr>
            <w:r>
              <w:rPr>
                <w:rFonts w:ascii="Noto Sans" w:hAnsi="Noto Sans" w:cs="Noto Sans Devanagari" w:eastAsia="Noto Sans Devanagari"/>
                <w:b w:val="0"/>
                <w:i w:val="0"/>
                <w:sz w:val="10"/>
              </w:rPr>
            </w:r>
          </w:p>
        </w:tc>
        <w:tc>
          <w:tcPr>
            <w:tcW w:type="dxa" w:w="852"/>
            <w:vAlign w:val="center"/>
          </w:tcPr>
          <w:p>
            <w:pPr>
              <w:spacing w:after="0" w:line="240" w:lineRule="auto"/>
              <w:jc w:val="left"/>
            </w:pPr>
            <w:r>
              <w:rPr>
                <w:rFonts w:ascii="Noto Sans" w:hAnsi="Noto Sans" w:cs="Noto Sans Devanagari" w:eastAsia="Noto Sans Devanagari"/>
                <w:b w:val="0"/>
                <w:i w:val="0"/>
                <w:sz w:val="10"/>
              </w:rPr>
            </w:r>
          </w:p>
        </w:tc>
        <w:tc>
          <w:tcPr>
            <w:tcW w:type="dxa" w:w="852"/>
            <w:vAlign w:val="center"/>
          </w:tcPr>
          <w:p>
            <w:pPr>
              <w:spacing w:after="0" w:line="240" w:lineRule="auto"/>
              <w:jc w:val="center"/>
            </w:pPr>
            <w:r>
              <w:rPr>
                <w:rFonts w:ascii="Noto Sans" w:hAnsi="Noto Sans" w:cs="Noto Sans Devanagari" w:eastAsia="Noto Sans Devanagari"/>
                <w:b w:val="0"/>
                <w:i w:val="0"/>
                <w:sz w:val="10"/>
              </w:rPr>
            </w:r>
          </w:p>
        </w:tc>
        <w:tc>
          <w:tcPr>
            <w:tcW w:type="dxa" w:w="852"/>
            <w:vAlign w:val="center"/>
          </w:tcPr>
          <w:p>
            <w:pPr>
              <w:spacing w:after="0" w:line="240" w:lineRule="auto"/>
              <w:jc w:val="center"/>
            </w:pPr>
            <w:r>
              <w:rPr>
                <w:rFonts w:ascii="Noto Sans" w:hAnsi="Noto Sans" w:cs="Noto Sans Devanagari" w:eastAsia="Noto Sans Devanagari"/>
                <w:b w:val="0"/>
                <w:i w:val="0"/>
                <w:sz w:val="10"/>
              </w:rPr>
            </w:r>
          </w:p>
        </w:tc>
        <w:tc>
          <w:tcPr>
            <w:tcW w:type="dxa" w:w="852"/>
            <w:vAlign w:val="center"/>
          </w:tcPr>
          <w:p>
            <w:pPr>
              <w:spacing w:after="0" w:line="240" w:lineRule="auto"/>
              <w:jc w:val="center"/>
            </w:pPr>
            <w:r>
              <w:rPr>
                <w:rFonts w:ascii="Noto Sans" w:hAnsi="Noto Sans" w:cs="Noto Sans Devanagari" w:eastAsia="Noto Sans Devanagari"/>
                <w:b w:val="0"/>
                <w:i w:val="0"/>
                <w:sz w:val="10"/>
              </w:rPr>
            </w:r>
          </w:p>
        </w:tc>
        <w:tc>
          <w:tcPr>
            <w:tcW w:type="dxa" w:w="852"/>
            <w:vAlign w:val="center"/>
          </w:tcPr>
          <w:p>
            <w:pPr>
              <w:spacing w:after="0" w:line="240" w:lineRule="auto"/>
              <w:jc w:val="center"/>
            </w:pPr>
            <w:r>
              <w:rPr>
                <w:rFonts w:ascii="Noto Sans" w:hAnsi="Noto Sans" w:cs="Noto Sans Devanagari" w:eastAsia="Noto Sans Devanagari"/>
                <w:b w:val="0"/>
                <w:i w:val="0"/>
                <w:sz w:val="10"/>
              </w:rPr>
            </w:r>
          </w:p>
        </w:tc>
      </w:tr>
    </w:tbl>
    <w:p>
      <w:pPr>
        <w:spacing w:after="72" w:line="259" w:lineRule="auto"/>
      </w:pPr>
      <w:r>
        <w:rPr>
          <w:rFonts w:ascii="Noto Sans" w:hAnsi="Noto Sans" w:cs="Noto Sans Devanagari" w:eastAsia="Noto Sans Devanagari"/>
          <w:b w:val="0"/>
          <w:i w:val="0"/>
          <w:color w:val="222222"/>
          <w:sz w:val="18"/>
        </w:rPr>
        <w:t>Total amount to be reimbursed: NPR ............................... In words: ........</w:t>
      </w:r>
    </w:p>
    <w:p>
      <w:pPr>
        <w:spacing w:after="72" w:line="259" w:lineRule="auto"/>
      </w:pPr>
      <w:r>
        <w:rPr>
          <w:rFonts w:ascii="Noto Sans" w:hAnsi="Noto Sans" w:cs="Noto Sans Devanagari" w:eastAsia="Noto Sans Devanagari"/>
          <w:b w:val="0"/>
          <w:i w:val="0"/>
          <w:color w:val="222222"/>
          <w:sz w:val="18"/>
        </w:rPr>
        <w:t>Enclosure: Certified bank statement evidencing deposit of convertible foreign currency against export</w:t>
      </w:r>
    </w:p>
    <w:p>
      <w:pPr>
        <w:spacing w:after="72" w:line="259" w:lineRule="auto"/>
      </w:pPr>
      <w:r>
        <w:rPr>
          <w:rFonts w:ascii="Noto Sans" w:hAnsi="Noto Sans" w:cs="Noto Sans Devanagari" w:eastAsia="Noto Sans Devanagari"/>
          <w:b w:val="0"/>
          <w:i w:val="0"/>
          <w:color w:val="222222"/>
          <w:sz w:val="18"/>
        </w:rPr>
        <w:t>Name of Applicant Bank:</w:t>
      </w:r>
    </w:p>
    <w:p>
      <w:pPr>
        <w:spacing w:after="72" w:line="259" w:lineRule="auto"/>
      </w:pPr>
      <w:r>
        <w:rPr>
          <w:rFonts w:ascii="Noto Sans" w:hAnsi="Noto Sans" w:cs="Noto Sans Devanagari" w:eastAsia="Noto Sans Devanagari"/>
          <w:b w:val="0"/>
          <w:i w:val="0"/>
          <w:color w:val="222222"/>
          <w:sz w:val="18"/>
        </w:rPr>
        <w:t>Address:</w:t>
      </w:r>
    </w:p>
    <w:p>
      <w:pPr>
        <w:spacing w:after="72" w:line="259" w:lineRule="auto"/>
      </w:pPr>
      <w:r>
        <w:rPr>
          <w:rFonts w:ascii="Noto Sans" w:hAnsi="Noto Sans" w:cs="Noto Sans Devanagari" w:eastAsia="Noto Sans Devanagari"/>
          <w:b w:val="0"/>
          <w:i w:val="0"/>
          <w:color w:val="222222"/>
          <w:sz w:val="18"/>
        </w:rPr>
        <w:t>Signature:</w:t>
      </w:r>
    </w:p>
    <w:p>
      <w:pPr>
        <w:spacing w:after="72" w:line="259" w:lineRule="auto"/>
      </w:pPr>
      <w:r>
        <w:rPr>
          <w:rFonts w:ascii="Noto Sans" w:hAnsi="Noto Sans" w:cs="Noto Sans Devanagari" w:eastAsia="Noto Sans Devanagari"/>
          <w:b w:val="0"/>
          <w:i w:val="0"/>
          <w:color w:val="222222"/>
          <w:sz w:val="18"/>
        </w:rPr>
        <w:t>Name of Manager:</w:t>
      </w:r>
    </w:p>
    <w:p>
      <w:pPr>
        <w:spacing w:after="72" w:line="259" w:lineRule="auto"/>
      </w:pPr>
      <w:r>
        <w:rPr>
          <w:rFonts w:ascii="Noto Sans" w:hAnsi="Noto Sans" w:cs="Noto Sans Devanagari" w:eastAsia="Noto Sans Devanagari"/>
          <w:b w:val="0"/>
          <w:i w:val="0"/>
          <w:color w:val="222222"/>
          <w:sz w:val="18"/>
        </w:rPr>
        <w:t>Date:</w:t>
      </w:r>
    </w:p>
    <w:sectPr w:rsidR="00FC693F" w:rsidRPr="0006063C" w:rsidSect="00034616">
      <w:headerReference w:type="default" r:id="rId9"/>
      <w:footerReference w:type="default" r:id="rId10"/>
      <w:pgSz w:w="12240" w:h="15840"/>
      <w:pgMar w:top="792" w:right="1008" w:bottom="893" w:left="1008"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b w:val="0"/>
        <w:i w:val="0"/>
        <w:color w:val="777777"/>
        <w:sz w:val="16"/>
      </w:rPr>
      <w:t xml:space="preserve">Batch 02A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b w:val="0"/>
        <w:i w:val="0"/>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