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jc w:val="center"/>
      </w:pPr>
      <w:r>
        <w:rPr>
          <w:rFonts w:ascii="Noto Sans" w:hAnsi="Noto Sans" w:cs="Noto Sans Devanagari" w:eastAsia="Noto Sans Devanagari"/>
          <w:b/>
          <w:color w:val="17365D"/>
          <w:sz w:val="31"/>
        </w:rPr>
        <w:t>नेपाल राष्ट्र बैंक</w:t>
      </w:r>
    </w:p>
    <w:p>
      <w:pPr>
        <w:jc w:val="center"/>
      </w:pPr>
      <w:r>
        <w:rPr>
          <w:rFonts w:ascii="Noto Sans" w:hAnsi="Noto Sans" w:cs="Noto Sans Devanagari" w:eastAsia="Noto Sans Devanagari"/>
          <w:b/>
          <w:color w:val="666666"/>
          <w:sz w:val="32"/>
        </w:rPr>
        <w:t>Nepal Rastra Bank</w:t>
      </w:r>
    </w:p>
    <w:p>
      <w:pPr>
        <w:spacing w:before="360"/>
        <w:jc w:val="center"/>
      </w:pPr>
      <w:r>
        <w:rPr>
          <w:rFonts w:ascii="Noto Sans" w:hAnsi="Noto Sans" w:cs="Noto Sans Devanagari" w:eastAsia="Noto Sans Devanagari"/>
          <w:b/>
          <w:color w:val="17365D"/>
          <w:sz w:val="26"/>
        </w:rPr>
        <w:t>विदेशी विनिमय कारोबार गर्ने सम्बन्धमा जारी एकीकृत परिपत्र–२०८२</w:t>
      </w:r>
    </w:p>
    <w:p>
      <w:pPr>
        <w:jc w:val="center"/>
      </w:pPr>
      <w:r>
        <w:rPr>
          <w:rFonts w:ascii="Noto Sans" w:hAnsi="Noto Sans" w:cs="Noto Sans Devanagari" w:eastAsia="Noto Sans Devanagari"/>
          <w:b/>
          <w:color w:val="2F5597"/>
          <w:sz w:val="26"/>
        </w:rPr>
        <w:t>Unified Circular 2082 Relating to Foreign Exchange Transactions</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rFonts w:ascii="Noto Sans" w:hAnsi="Noto Sans" w:cs="Noto Sans Devanagari" w:eastAsia="Noto Sans Devanagari"/>
                <w:b/>
                <w:color w:val="2F5597"/>
                <w:sz w:val="23"/>
              </w:rPr>
              <w:t>द्विभाषिक नियन्त्रित अनुवाद — ब्याच ०१D</w:t>
              <w:br/>
              <w:t>Bilingual Controlled Translation — Batch 01D</w:t>
            </w:r>
          </w:p>
        </w:tc>
      </w:tr>
    </w:tbl>
    <w:p>
      <w:pPr>
        <w:spacing w:before="360"/>
        <w:jc w:val="center"/>
      </w:pPr>
      <w:r>
        <w:rPr>
          <w:rFonts w:ascii="Noto Sans" w:hAnsi="Noto Sans" w:cs="Noto Sans Devanagari" w:eastAsia="Noto Sans Devanagari"/>
          <w:b/>
          <w:sz w:val="24"/>
        </w:rPr>
        <w:t>एकीकृत इ.प्रा. परिपत्र नं. १/२०८२</w:t>
      </w:r>
    </w:p>
    <w:p>
      <w:pPr>
        <w:jc w:val="center"/>
      </w:pPr>
      <w:r>
        <w:rPr>
          <w:rFonts w:ascii="Noto Sans" w:hAnsi="Noto Sans" w:cs="Noto Sans Devanagari" w:eastAsia="Noto Sans Devanagari"/>
          <w:b/>
          <w:sz w:val="24"/>
        </w:rPr>
        <w:t>वस्तु आयात सम्बन्धी व्यवस्था</w:t>
      </w:r>
    </w:p>
    <w:p>
      <w:pPr>
        <w:jc w:val="center"/>
      </w:pPr>
      <w:r>
        <w:rPr>
          <w:rFonts w:ascii="Noto Sans" w:hAnsi="Noto Sans" w:cs="Noto Sans Devanagari" w:eastAsia="Noto Sans Devanagari"/>
          <w:b/>
          <w:sz w:val="24"/>
        </w:rPr>
        <w:t>Unified F.E. Circular No. 1/2082</w:t>
      </w:r>
    </w:p>
    <w:p>
      <w:pPr>
        <w:jc w:val="center"/>
      </w:pPr>
      <w:r>
        <w:rPr>
          <w:rFonts w:ascii="Noto Sans" w:hAnsi="Noto Sans" w:cs="Noto Sans Devanagari" w:eastAsia="Noto Sans Devanagari"/>
          <w:b/>
          <w:sz w:val="24"/>
        </w:rPr>
        <w:t>Provisions Relating to Import of Goods</w:t>
      </w:r>
    </w:p>
    <w:p>
      <w:pPr>
        <w:spacing w:before="200"/>
        <w:jc w:val="center"/>
      </w:pPr>
      <w:r>
        <w:rPr>
          <w:rFonts w:ascii="Noto Sans" w:hAnsi="Noto Sans" w:cs="Noto Sans Devanagari" w:eastAsia="Noto Sans Devanagari"/>
          <w:color w:val="666666"/>
          <w:sz w:val="20"/>
        </w:rPr>
        <w:t>दफा १.८ देखि १.११.७ सम्म / Clauses 1.8 through 1.11.7</w:t>
      </w:r>
    </w:p>
    <w:p>
      <w:pPr>
        <w:spacing w:before="360"/>
      </w:pPr>
    </w:p>
    <w:tbl>
      <w:tblPr>
        <w:tblW w:type="auto" w:w="0"/>
        <w:jc w:val="center"/>
        <w:tblLook w:firstColumn="1" w:firstRow="1" w:lastColumn="0" w:lastRow="0" w:noHBand="0" w:noVBand="1" w:val="04A0"/>
      </w:tblPr>
      <w:tblGrid>
        <w:gridCol w:w="10166"/>
      </w:tblGrid>
      <w:tr>
        <w:tc>
          <w:tcPr>
            <w:tcW w:type="dxa" w:w="10166"/>
            <w:shd w:fill="F4F7FA"/>
            <w:tcBorders>
              <w:top w:val="single" w:sz="8" w:color="8EAADB"/>
              <w:left w:val="single" w:sz="8" w:color="8EAADB"/>
              <w:bottom w:val="single" w:sz="8" w:color="8EAADB"/>
              <w:right w:val="single" w:sz="8" w:color="8EAADB"/>
            </w:tcBorders>
          </w:tcPr>
          <w:p>
            <w:r>
              <w:rPr>
                <w:rFonts w:ascii="Noto Sans" w:hAnsi="Noto Sans" w:cs="Noto Sans Devanagari" w:eastAsia="Noto Sans Devanagari"/>
                <w:color w:val="666666"/>
                <w:sz w:val="19"/>
              </w:rPr>
              <w:t>प्रस्तुतीकरण ढाँचा: प्रत्येक दफाको सम्पूर्ण आधिकारिक नेपाली मूल पाठ पहिले, त्यसपछि सोही दफाको सम्पूर्ण Controlled English Translation राखिएको छ।</w:t>
              <w:br/>
            </w:r>
            <w:r>
              <w:rPr>
                <w:rFonts w:ascii="Noto Sans" w:hAnsi="Noto Sans" w:cs="Noto Sans Devanagari" w:eastAsia="Noto Sans Devanagari"/>
                <w:color w:val="666666"/>
                <w:sz w:val="18"/>
              </w:rPr>
              <w:t>Presentation format: the complete official Nepali text of each clause appears first, followed by the complete controlled English translation of that same clause.</w:t>
            </w:r>
          </w:p>
        </w:tc>
      </w:tr>
    </w:tbl>
    <w:p>
      <w:pPr>
        <w:spacing w:before="280"/>
        <w:jc w:val="center"/>
      </w:pPr>
      <w:r>
        <w:rPr>
          <w:rFonts w:ascii="Noto Sans" w:hAnsi="Noto Sans" w:cs="Noto Sans Devanagari" w:eastAsia="Noto Sans Devanagari"/>
          <w:color w:val="666666"/>
          <w:sz w:val="18"/>
        </w:rPr>
        <w:t>नोट: कानूनी व्याख्यामा नेपाल राष्ट्र बैंकले जारी गरेको आधिकारिक नेपाली मूल पाठ तथा लागू परिपत्र प्रामाणिक हुनेछ।</w:t>
      </w:r>
    </w:p>
    <w:p>
      <w:pPr>
        <w:jc w:val="center"/>
      </w:pPr>
      <w:r>
        <w:rPr>
          <w:rFonts w:ascii="Noto Sans" w:hAnsi="Noto Sans" w:cs="Noto Sans Devanagari" w:eastAsia="Noto Sans Devanagari"/>
          <w:i/>
          <w:color w:val="666666"/>
          <w:sz w:val="17"/>
        </w:rPr>
        <w:t>Note: For legal interpretation, the official Nepali text and applicable circulars issued by Nepal Rastra Bank shall prevail.</w:t>
      </w:r>
    </w:p>
    <w:p>
      <w:r>
        <w:br w:type="page"/>
      </w:r>
    </w:p>
    <w:p>
      <w:pPr>
        <w:keepNext/>
        <w:spacing w:before="180" w:after="80"/>
        <w:pBdr>
          <w:bottom w:val="single" w:sz="14" w:space="2" w:color="17365D"/>
        </w:pBdr>
      </w:pPr>
      <w:r>
        <w:rPr>
          <w:rFonts w:ascii="Noto Sans" w:hAnsi="Noto Sans" w:cs="Noto Sans Devanagari" w:eastAsia="Noto Sans Devanagari"/>
          <w:b/>
          <w:i w:val="0"/>
          <w:color w:val="17365D"/>
          <w:sz w:val="25"/>
        </w:rPr>
        <w:t>१.८ सार्वजनिक खरिद सम्बन्धी प्रचलित कानुन लागु हुने सार्वजनिक निकायले अन्तर्राष्ट्रिय प्रतिस्पर्धात्मक बोलपत्र तथा सार्वजनिक खरिद कानुन बमोजिमका अन्य खरिद विधि प्रयोग भई भारतबाट आयात हुने वस्तु तथा सेवा खरिद सम्बन्धी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सार्वजनिक खरिद सम्बन्धी प्रचलित कानुन लागु हुने सार्वजनिक निकायले अन्तर्राष्ट्रिय प्रतिस्पर्धात्मक बोलपत्र तथा सार्वजनिक खरिद कानुन बमोजिमका अन्य खरिद विधि प्रयोग भई भारतबाट आयात हुने वस्तु तथा सेवा खरिद सम्बन्धी व्यवस्था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Provisions relating to the procurement of goods and services imported from India by public entities to which the prevailing public procurement law applies, through international competitive bidding and other procurement methods under the public procurement law.</w:t>
      </w:r>
    </w:p>
    <w:p>
      <w:pPr>
        <w:keepNext/>
        <w:spacing w:before="160" w:after="80"/>
        <w:pBdr>
          <w:bottom w:val="single" w:sz="12" w:space="2" w:color="17365D"/>
        </w:pBdr>
      </w:pPr>
      <w:r>
        <w:rPr>
          <w:rFonts w:ascii="Noto Sans" w:hAnsi="Noto Sans" w:cs="Noto Sans Devanagari" w:eastAsia="Noto Sans Devanagari"/>
          <w:b/>
          <w:i w:val="0"/>
          <w:color w:val="17365D"/>
          <w:sz w:val="22"/>
        </w:rPr>
        <w:t>१.८.१ सार्वजनिक निकायहरूले ग्लोवल टेण्डर मार्फत् भारतबाट आयात गर्दा भुक्तानी</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सार्वजनिक खरिद कानुन लागू हुने सार्वजनिक निकायहरूले आफूलाई आवश्यक पर्ने वस्तु, सेवा, निर्माण, परामर्श आदि खरिद ग्लोवल टेण्डर मार्फत् भारतबाट आयात गर्दा प्रचलित व्यवस्थाहरू अन्तर्गत रही परिवर्त्य विदेशी मुद्रामा समेत भुक्तानी गर्न सकिने 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Where public entities to which the public procurement law applies procure and import from India, through Global Tender, goods, services, works, consultancy, etc. required by them, payment may also be made in convertible foreign currency, subject to the prevailing provisions.</w:t>
      </w:r>
    </w:p>
    <w:p>
      <w:pPr>
        <w:keepNext/>
        <w:spacing w:before="160" w:after="80"/>
        <w:pBdr>
          <w:bottom w:val="single" w:sz="12" w:space="2" w:color="17365D"/>
        </w:pBdr>
      </w:pPr>
      <w:r>
        <w:rPr>
          <w:rFonts w:ascii="Noto Sans" w:hAnsi="Noto Sans" w:cs="Noto Sans Devanagari" w:eastAsia="Noto Sans Devanagari"/>
          <w:b/>
          <w:i w:val="0"/>
          <w:color w:val="17365D"/>
          <w:sz w:val="22"/>
        </w:rPr>
        <w:t>१.८.२ IGST Free Tax Invoice आवश्यक नपर्ने</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उल्लिखित व्यवस्था अन्तर्गतको आयातको हकमा IGST Free Tax invoice आवश्यक पर्ने छैन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In the case of imports under the aforesaid provision, an IGST Free Tax Invoice shall not be required.</w:t>
      </w:r>
    </w:p>
    <w:p>
      <w:pPr>
        <w:keepNext/>
        <w:spacing w:before="160" w:after="80"/>
        <w:pBdr>
          <w:bottom w:val="single" w:sz="12" w:space="2" w:color="17365D"/>
        </w:pBdr>
      </w:pPr>
      <w:r>
        <w:rPr>
          <w:rFonts w:ascii="Noto Sans" w:hAnsi="Noto Sans" w:cs="Noto Sans Devanagari" w:eastAsia="Noto Sans Devanagari"/>
          <w:b/>
          <w:i w:val="0"/>
          <w:color w:val="17365D"/>
          <w:sz w:val="22"/>
        </w:rPr>
        <w:t>१.८.३ सार्वजनिक खरिद ऐन, २०६३ लागू हुने संघ संस्था प्रतिष्ठान आदिले भारतबाट प्रतीतपत्र मार्फत् आयात गर्दा भाडा तथा बीमा भुक्तानी</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सार्वजनिक खरिद ऐन, २०६३ लागू हुने संघ सस्था प्रतिष्ठान आदिले सार्वजनिक खरिद कानुन अन्तर्गत भारतबाट परिवर्त्य विदेशी मुद्रा भुक्तानी हुने गरी प्रतीतपत्र मार्फत् आयात गर्दा भाडा तथा बीमा बापतको रकम परिवर्त्य विदेशी मुद्रामा भुक्तानी गर्न सकिने 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Where associations, institutions, establishments, etc. to which the Public Procurement Act, 2063 applies import from India through a Letter of Credit under the public procurement law with payment to be made in convertible foreign currency, the amounts payable for freight and insurance may be paid in convertible foreign currency.</w:t>
      </w:r>
    </w:p>
    <w:p>
      <w:pPr>
        <w:keepNext/>
        <w:spacing w:before="160" w:after="80"/>
        <w:pBdr>
          <w:bottom w:val="single" w:sz="12" w:space="2" w:color="17365D"/>
        </w:pBdr>
      </w:pPr>
      <w:r>
        <w:rPr>
          <w:rFonts w:ascii="Noto Sans" w:hAnsi="Noto Sans" w:cs="Noto Sans Devanagari" w:eastAsia="Noto Sans Devanagari"/>
          <w:b/>
          <w:i w:val="0"/>
          <w:color w:val="17365D"/>
          <w:sz w:val="22"/>
        </w:rPr>
        <w:t>१.८.४ तेस्रो मुलुकमा उत्पत्ति/निर्माण भई तेस्रो मुलुकबाट Shipment हुने वस्तु तथा Government-to-Government रासायनिक मल खरिद</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सार्वजनिक खरिद कानुन लागु हुने सार्वजनिक निकायले सार्वजनिक खरिद कानुनबमोजिम खरिद गर्ने वस्तु तेस्रो मुलुकमा उत्पत्ति/निर्माण (Country of Origin) भई तेस्रो मुलुकबाट Shipment हुने अवस्थामा त्यस्तो वस्तुको आपूर्तिकर्ता भारतीय फर्म/कम्पनी भएमा विद्यमान व्यवस्थाबमोजिम विदेशी मुद्रा (परिवर्त्य विदेशी मुद्रा वा भारतीय रुपैयाँ) मा भुक्तानीका लागि सटही सुविधा प्रदान गर्न सकिनेछ । सार्वजनिक निकायलाई वस्तु आपूर्ति गर्ने आपूर्तिकर्ता नेपाली संस्था भएमा समेत नेपाली संस्थाले भारतस्थित संस्थासँग त्यस्तो वस्तु खरिद गर्दा सोको उत्पत्ति/निर्माण (Country of Origin) तेस्रो मुलुकमा भई तेस्रो मुलुकबाट Shipment हुने अवस्थामा सोको भुक्तानी भारतमा परिवर्त्य विदेशी मुद्रा वा भारतीय रुपैयाँमा गर्ने सटही सुविधा प्रदान गर्न सकिनेछ ।</w:t>
      </w:r>
    </w:p>
    <w:p>
      <w:pPr>
        <w:keepLines w:val="0"/>
        <w:widowControl/>
        <w:spacing w:after="84" w:line="264" w:lineRule="auto"/>
      </w:pPr>
      <w:r>
        <w:rPr>
          <w:rFonts w:ascii="Noto Sans" w:hAnsi="Noto Sans" w:cs="Noto Sans Devanagari" w:eastAsia="Noto Sans Devanagari"/>
          <w:b w:val="0"/>
          <w:i w:val="0"/>
          <w:sz w:val="20"/>
        </w:rPr>
        <w:t>साथै, कृषि सामग्री कम्पनी लिमिटेडले Government-to-Government खरिद व्यवस्था अन्तर्गत भारत सरकार वा भारत सरकारको सार्वजनिक निकायसँग प्रतीतपत्र मार्फत् रासायनिक मल खरिद गर्दा परिवर्त्य विदेशी मुद्रामा समेत भुक्तानी गर्न सकिने 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Where goods procured by a public entity to which the public procurement law applies, in accordance with the public procurement law, originate or are manufactured in a third country (Country of Origin) and are shipped from a third country, and the supplier of such goods is an Indian firm/company, an exchange facility may be provided, in accordance with the prevailing provisions, for payment in foreign currency (convertible foreign currency or Indian Rupees). Even where the supplier supplying goods to the public entity is a Nepalese entity, if the Nepalese entity purchases such goods from an entity situated in India and the goods originate or are manufactured in a third country (Country of Origin) and are shipped from a third country, an exchange facility may be provided for making payment in India in convertible foreign currency or Indian Rupees.</w:t>
      </w:r>
    </w:p>
    <w:p>
      <w:pPr>
        <w:keepLines w:val="0"/>
        <w:widowControl/>
        <w:spacing w:after="104" w:line="257" w:lineRule="auto"/>
      </w:pPr>
      <w:r>
        <w:rPr>
          <w:rFonts w:ascii="Noto Sans" w:hAnsi="Noto Sans" w:cs="Noto Sans Devanagari" w:eastAsia="Noto Sans Devanagari"/>
          <w:b w:val="0"/>
          <w:i w:val="0"/>
          <w:color w:val="222222"/>
          <w:sz w:val="19"/>
        </w:rPr>
        <w:t>In addition, when Krishi Samagri Company Limited purchases chemical fertilizer through a Letter of Credit from the Government of India or a public entity of the Government of India under a Government-to-Government procurement arrangement, payment may also be made in convertible foreign currency.</w:t>
      </w:r>
    </w:p>
    <w:p>
      <w:pPr>
        <w:keepNext/>
        <w:spacing w:before="180" w:after="80"/>
        <w:pBdr>
          <w:bottom w:val="single" w:sz="14" w:space="2" w:color="17365D"/>
        </w:pBdr>
      </w:pPr>
      <w:r>
        <w:rPr>
          <w:rFonts w:ascii="Noto Sans" w:hAnsi="Noto Sans" w:cs="Noto Sans Devanagari" w:eastAsia="Noto Sans Devanagari"/>
          <w:b/>
          <w:i w:val="0"/>
          <w:color w:val="17365D"/>
          <w:sz w:val="25"/>
        </w:rPr>
        <w:t>१.९ बैंक ग्यारेण्टीका आधारमा अग्रिम भुक्तानी पठाउने सम्बन्धमा</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बैंक ग्यारेण्टीका आधारमा अग्रिम भुक्तानी पठाउने सम्बन्धमा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Provisions relating to remittance of advance payment on the basis of a bank guarantee.</w:t>
      </w:r>
    </w:p>
    <w:p>
      <w:pPr>
        <w:keepNext/>
        <w:spacing w:before="160" w:after="80"/>
        <w:pBdr>
          <w:bottom w:val="single" w:sz="12" w:space="2" w:color="17365D"/>
        </w:pBdr>
      </w:pPr>
      <w:r>
        <w:rPr>
          <w:rFonts w:ascii="Noto Sans" w:hAnsi="Noto Sans" w:cs="Noto Sans Devanagari" w:eastAsia="Noto Sans Devanagari"/>
          <w:b/>
          <w:i w:val="0"/>
          <w:color w:val="17365D"/>
          <w:sz w:val="22"/>
        </w:rPr>
        <w:t>१.९.१ परिवर्त्य विदेशी मुद्रामा (भारतबाहेक) अन्य मुलुकहरूबाट गरिने वस्तु तथा सेवा (लिज समेत) आयात</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परिवर्त्य विदेशी मुद्रामा (भारतबाहेक) अन्य मुलुकहरूबाट गरिने वस्तु तथा सेवा (लिज समेत) आयात गर्ने सम्बन्धमा देहाय बमोजिम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(क) आयात गर्ने फर्म/कम्पनी/निकायले देहाय बमोजिमका कागजातहरू पेश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(१) आयातकर्ता फर्म/कम्पनी/निकायको अद्यावधिक फर्म दर्ता प्रमाणपत्र ।</w:t>
      </w:r>
    </w:p>
    <w:p>
      <w:pPr>
        <w:keepLines w:val="0"/>
        <w:widowControl/>
        <w:spacing w:after="84" w:line="264" w:lineRule="auto"/>
        <w:ind w:left="173" w:hanging="29"/>
      </w:pPr>
      <w:r>
        <w:rPr>
          <w:rFonts w:ascii="Noto Sans" w:hAnsi="Noto Sans" w:cs="Noto Sans Devanagari" w:eastAsia="Noto Sans Devanagari"/>
          <w:b w:val="0"/>
          <w:i w:val="0"/>
          <w:sz w:val="20"/>
        </w:rPr>
        <w:t>(२) अद्यावधिक आयकर दर्ता प्रमाणपत्र ।</w:t>
      </w:r>
    </w:p>
    <w:p>
      <w:pPr>
        <w:keepLines w:val="0"/>
        <w:widowControl/>
        <w:spacing w:after="84" w:line="264" w:lineRule="auto"/>
        <w:ind w:left="173" w:hanging="29"/>
      </w:pPr>
      <w:r>
        <w:rPr>
          <w:rFonts w:ascii="Noto Sans" w:hAnsi="Noto Sans" w:cs="Noto Sans Devanagari" w:eastAsia="Noto Sans Devanagari"/>
          <w:b w:val="0"/>
          <w:i w:val="0"/>
          <w:sz w:val="20"/>
        </w:rPr>
        <w:t>(३) अद्यावधिक कर चुक्ता प्रमाणपत्र ।</w:t>
      </w:r>
    </w:p>
    <w:p>
      <w:pPr>
        <w:keepLines w:val="0"/>
        <w:widowControl/>
        <w:spacing w:after="84" w:line="264" w:lineRule="auto"/>
        <w:ind w:left="173" w:hanging="29"/>
      </w:pPr>
      <w:r>
        <w:rPr>
          <w:rFonts w:ascii="Noto Sans" w:hAnsi="Noto Sans" w:cs="Noto Sans Devanagari" w:eastAsia="Noto Sans Devanagari"/>
          <w:b w:val="0"/>
          <w:i w:val="0"/>
          <w:sz w:val="20"/>
        </w:rPr>
        <w:t>(४) करारपत्र (Contract Paper) वा सम्झौतापत्र (Agreement Paper) र निर्यातकर्ताको लेटरहेड सहितको प्रोफर्मा इन्भ्वाइस ।</w:t>
      </w:r>
    </w:p>
    <w:p>
      <w:pPr>
        <w:keepLines w:val="0"/>
        <w:widowControl/>
        <w:spacing w:after="84" w:line="264" w:lineRule="auto"/>
        <w:ind w:left="173" w:hanging="29"/>
      </w:pPr>
      <w:r>
        <w:rPr>
          <w:rFonts w:ascii="Noto Sans" w:hAnsi="Noto Sans" w:cs="Noto Sans Devanagari" w:eastAsia="Noto Sans Devanagari"/>
          <w:b w:val="0"/>
          <w:i w:val="0"/>
          <w:sz w:val="20"/>
        </w:rPr>
        <w:t>(ख) प्रोफर्मा इन्भ्वाइस, करारपत्र (Contract Paper) वा सम्झौतापत्र (Agreement Paper) मा निम्न व्यहोरा खुलेको हुनुपर्ने छ ः</w:t>
      </w:r>
    </w:p>
    <w:p>
      <w:pPr>
        <w:keepLines w:val="0"/>
        <w:widowControl/>
        <w:spacing w:after="84" w:line="264" w:lineRule="auto"/>
        <w:ind w:left="173" w:hanging="29"/>
      </w:pPr>
      <w:r>
        <w:rPr>
          <w:rFonts w:ascii="Noto Sans" w:hAnsi="Noto Sans" w:cs="Noto Sans Devanagari" w:eastAsia="Noto Sans Devanagari"/>
          <w:b w:val="0"/>
          <w:i w:val="0"/>
          <w:sz w:val="20"/>
        </w:rPr>
        <w:t>(१) सामानको नाम, ब्राण्ड र मोडेल नम्बर भए सो समेत ।</w:t>
      </w:r>
    </w:p>
    <w:p>
      <w:pPr>
        <w:keepLines w:val="0"/>
        <w:widowControl/>
        <w:spacing w:after="84" w:line="264" w:lineRule="auto"/>
        <w:ind w:left="173" w:hanging="29"/>
      </w:pPr>
      <w:r>
        <w:rPr>
          <w:rFonts w:ascii="Noto Sans" w:hAnsi="Noto Sans" w:cs="Noto Sans Devanagari" w:eastAsia="Noto Sans Devanagari"/>
          <w:b w:val="0"/>
          <w:i w:val="0"/>
          <w:sz w:val="20"/>
        </w:rPr>
        <w:t>(२) सामान उत्पादन गर्ने मुलुकको नाम ।</w:t>
      </w:r>
    </w:p>
    <w:p>
      <w:pPr>
        <w:keepLines w:val="0"/>
        <w:widowControl/>
        <w:spacing w:after="84" w:line="264" w:lineRule="auto"/>
        <w:ind w:left="173" w:hanging="29"/>
      </w:pPr>
      <w:r>
        <w:rPr>
          <w:rFonts w:ascii="Noto Sans" w:hAnsi="Noto Sans" w:cs="Noto Sans Devanagari" w:eastAsia="Noto Sans Devanagari"/>
          <w:b w:val="0"/>
          <w:i w:val="0"/>
          <w:sz w:val="20"/>
        </w:rPr>
        <w:t>(३) इकाई, मूल्य, परिमाण र जम्मा मूल्य ।</w:t>
      </w:r>
    </w:p>
    <w:p>
      <w:pPr>
        <w:keepLines w:val="0"/>
        <w:widowControl/>
        <w:spacing w:after="84" w:line="264" w:lineRule="auto"/>
        <w:ind w:left="173" w:hanging="29"/>
      </w:pPr>
      <w:r>
        <w:rPr>
          <w:rFonts w:ascii="Noto Sans" w:hAnsi="Noto Sans" w:cs="Noto Sans Devanagari" w:eastAsia="Noto Sans Devanagari"/>
          <w:b w:val="0"/>
          <w:i w:val="0"/>
          <w:sz w:val="20"/>
        </w:rPr>
        <w:t>(४) सेवा आयात गरिने भएमा आयात सम्बन्धी सम्पूर्ण विवरण करारपत्र (Contract Paper) वा सम्झौतापत्र (Agreement Paper) मा खुलाइएको हुनुपर्ने ।</w:t>
      </w:r>
    </w:p>
    <w:p>
      <w:pPr>
        <w:keepLines w:val="0"/>
        <w:widowControl/>
        <w:spacing w:after="84" w:line="264" w:lineRule="auto"/>
        <w:ind w:left="173" w:hanging="29"/>
      </w:pPr>
      <w:r>
        <w:rPr>
          <w:rFonts w:ascii="Noto Sans" w:hAnsi="Noto Sans" w:cs="Noto Sans Devanagari" w:eastAsia="Noto Sans Devanagari"/>
          <w:b w:val="0"/>
          <w:i w:val="0"/>
          <w:sz w:val="20"/>
        </w:rPr>
        <w:t>(ग) भुक्तानी पठाउँदा अपनाउनु पर्ने प्रक्रिया ः कुनै फर्म/कम्पनी/निकायले वस्तु तथा सेवा (लिज समेत) आयात गर्दा देहाय बमोजिमको प्रक्रिया अपनाई अग्रिम भुक्तानी पठाउन सक्नेछन् ः</w:t>
      </w:r>
    </w:p>
    <w:p>
      <w:pPr>
        <w:keepLines w:val="0"/>
        <w:widowControl/>
        <w:spacing w:after="84" w:line="264" w:lineRule="auto"/>
        <w:ind w:left="173" w:hanging="29"/>
      </w:pPr>
      <w:r>
        <w:rPr>
          <w:rFonts w:ascii="Noto Sans" w:hAnsi="Noto Sans" w:cs="Noto Sans Devanagari" w:eastAsia="Noto Sans Devanagari"/>
          <w:b w:val="0"/>
          <w:i w:val="0"/>
          <w:sz w:val="20"/>
        </w:rPr>
        <w:t>(१) विदेशी बैंकको बैंक ग्यारेण्टीका आधारमा आंशिक वा पूरै रकम अग्रिम भुक्तानी पठाउन सकिनेछ ।</w:t>
      </w:r>
    </w:p>
    <w:p>
      <w:pPr>
        <w:keepLines w:val="0"/>
        <w:widowControl/>
        <w:spacing w:after="84" w:line="264" w:lineRule="auto"/>
        <w:ind w:left="173" w:hanging="29"/>
      </w:pPr>
      <w:r>
        <w:rPr>
          <w:rFonts w:ascii="Noto Sans" w:hAnsi="Noto Sans" w:cs="Noto Sans Devanagari" w:eastAsia="Noto Sans Devanagari"/>
          <w:b w:val="0"/>
          <w:i w:val="0"/>
          <w:sz w:val="20"/>
        </w:rPr>
        <w:t>(२) वस्तु आयात गर्दाको हकमा टी.टी. मार्फत् आयात गर्न तोकिएको सीमाभन्दा बढी रकमको आयात गर्ने भएमा विदेशी बैंकको बैंक ग्यारेण्टी आवश्यक पर्नेछ । तर यसरी आयात गर्दा दफा १.७ मा उल्लेखित व्यवस्थाहरूको पालना भएको हुनु पर्नेछ ।</w:t>
      </w:r>
    </w:p>
    <w:p>
      <w:pPr>
        <w:keepLines w:val="0"/>
        <w:widowControl/>
        <w:spacing w:after="84" w:line="264" w:lineRule="auto"/>
        <w:ind w:left="173" w:hanging="29"/>
      </w:pPr>
      <w:r>
        <w:rPr>
          <w:rFonts w:ascii="Noto Sans" w:hAnsi="Noto Sans" w:cs="Noto Sans Devanagari" w:eastAsia="Noto Sans Devanagari"/>
          <w:b w:val="0"/>
          <w:i w:val="0"/>
          <w:sz w:val="20"/>
        </w:rPr>
        <w:t>(३) नेपाली वायुसेवा कम्पनीहरूले हवाई जहाजका इन्जिन वा पार्टपूर्जा जस्ता सामान आयात गर्दा सम्बन्धित नियमनकारी निकाय (नेपाल नागरिक उडड्यन प्राधिकरण) को सिफारिस समेतका कागजातका आधारमा प्रचलित व्यवस्था अन्तर्गत रही अमेरिकी डलर १ लाखसम्मको अग्रिम भुक्तानी बैंक तथा वित्तीय सस्था स्वयमले पठाउन सक्नेछन् । तर यस प्रयोजनको लागि विदेशी बैंकको वैक ग्यारेण्टी आवश्यक पर्ने छैन ।</w:t>
      </w:r>
    </w:p>
    <w:p>
      <w:pPr>
        <w:keepLines w:val="0"/>
        <w:widowControl/>
        <w:spacing w:after="84" w:line="264" w:lineRule="auto"/>
        <w:ind w:left="173" w:hanging="29"/>
      </w:pPr>
      <w:r>
        <w:rPr>
          <w:rFonts w:ascii="Noto Sans" w:hAnsi="Noto Sans" w:cs="Noto Sans Devanagari" w:eastAsia="Noto Sans Devanagari"/>
          <w:b w:val="0"/>
          <w:i w:val="0"/>
          <w:sz w:val="20"/>
        </w:rPr>
        <w:t>(४) उक्त बैंक ग्यारेण्टी कारोबार सम्पन्न भई सक्ने समयलाई खाम्ने गरी बनाइएको हुनुपर्ने छ ।</w:t>
      </w:r>
    </w:p>
    <w:p>
      <w:pPr>
        <w:keepLines w:val="0"/>
        <w:widowControl/>
        <w:spacing w:after="84" w:line="264" w:lineRule="auto"/>
        <w:ind w:left="173" w:hanging="29"/>
      </w:pPr>
      <w:r>
        <w:rPr>
          <w:rFonts w:ascii="Noto Sans" w:hAnsi="Noto Sans" w:cs="Noto Sans Devanagari" w:eastAsia="Noto Sans Devanagari"/>
          <w:b w:val="0"/>
          <w:i w:val="0"/>
          <w:sz w:val="20"/>
        </w:rPr>
        <w:t>(५) समयमा मालसामान आयात तथा सेवा खरिद भए नभएको सम्बन्धमा बैंक स्वयम्ले अनुगमन गर्नु पर्नेछ । विदेशी बैंकबाट जारी गरेको बैंक ग्यारेण्टी कारोबार सम्पन्न हुने समयभन्दा न्युनतम १ महिनाभन्दा बढी अवधिको म्याद भएको हुनु पर्नेछ । उक्त अवधिभित्र मालसामान आयात तथा सेवा खरिद आयात नभएमा बैंक ग्यारेण्टी जफत गरी ७ दिनभित्र सोको विवरण यस विभागमा पेश गर्नु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For the import of goods and services (including lease) from countries other than India in convertible foreign currency, the following shall be complied with:</w:t>
      </w:r>
    </w:p>
    <w:p>
      <w:pPr>
        <w:keepLines w:val="0"/>
        <w:widowControl/>
        <w:spacing w:after="104" w:line="257" w:lineRule="auto"/>
        <w:ind w:left="173" w:hanging="29"/>
      </w:pPr>
      <w:r>
        <w:rPr>
          <w:rFonts w:ascii="Noto Sans" w:hAnsi="Noto Sans" w:cs="Noto Sans Devanagari" w:eastAsia="Noto Sans Devanagari"/>
          <w:b w:val="0"/>
          <w:i w:val="0"/>
          <w:color w:val="222222"/>
          <w:sz w:val="19"/>
        </w:rPr>
        <w:t>(a) The importing firm/company/entity shall submit the following documents:</w:t>
      </w:r>
    </w:p>
    <w:p>
      <w:pPr>
        <w:keepLines w:val="0"/>
        <w:widowControl/>
        <w:spacing w:after="104" w:line="257" w:lineRule="auto"/>
        <w:ind w:left="173" w:hanging="29"/>
      </w:pPr>
      <w:r>
        <w:rPr>
          <w:rFonts w:ascii="Noto Sans" w:hAnsi="Noto Sans" w:cs="Noto Sans Devanagari" w:eastAsia="Noto Sans Devanagari"/>
          <w:b w:val="0"/>
          <w:i w:val="0"/>
          <w:color w:val="222222"/>
          <w:sz w:val="19"/>
        </w:rPr>
        <w:t>(1) Updated firm registration certificate of the importing firm/company/entity.</w:t>
      </w:r>
    </w:p>
    <w:p>
      <w:pPr>
        <w:keepLines w:val="0"/>
        <w:widowControl/>
        <w:spacing w:after="104" w:line="257" w:lineRule="auto"/>
        <w:ind w:left="173" w:hanging="29"/>
      </w:pPr>
      <w:r>
        <w:rPr>
          <w:rFonts w:ascii="Noto Sans" w:hAnsi="Noto Sans" w:cs="Noto Sans Devanagari" w:eastAsia="Noto Sans Devanagari"/>
          <w:b w:val="0"/>
          <w:i w:val="0"/>
          <w:color w:val="222222"/>
          <w:sz w:val="19"/>
        </w:rPr>
        <w:t>(2) Updated income-tax registration certificate.</w:t>
      </w:r>
    </w:p>
    <w:p>
      <w:pPr>
        <w:keepLines w:val="0"/>
        <w:widowControl/>
        <w:spacing w:after="104" w:line="257" w:lineRule="auto"/>
        <w:ind w:left="173" w:hanging="29"/>
      </w:pPr>
      <w:r>
        <w:rPr>
          <w:rFonts w:ascii="Noto Sans" w:hAnsi="Noto Sans" w:cs="Noto Sans Devanagari" w:eastAsia="Noto Sans Devanagari"/>
          <w:b w:val="0"/>
          <w:i w:val="0"/>
          <w:color w:val="222222"/>
          <w:sz w:val="19"/>
        </w:rPr>
        <w:t>(3) Updated tax-clearance certificate.</w:t>
      </w:r>
    </w:p>
    <w:p>
      <w:pPr>
        <w:keepLines w:val="0"/>
        <w:widowControl/>
        <w:spacing w:after="104" w:line="257" w:lineRule="auto"/>
        <w:ind w:left="173" w:hanging="29"/>
      </w:pPr>
      <w:r>
        <w:rPr>
          <w:rFonts w:ascii="Noto Sans" w:hAnsi="Noto Sans" w:cs="Noto Sans Devanagari" w:eastAsia="Noto Sans Devanagari"/>
          <w:b w:val="0"/>
          <w:i w:val="0"/>
          <w:color w:val="222222"/>
          <w:sz w:val="19"/>
        </w:rPr>
        <w:t>(4) Contract Paper or Agreement Paper and a Proforma Invoice bearing the exporter's letterhead.</w:t>
      </w:r>
    </w:p>
    <w:p>
      <w:pPr>
        <w:keepLines w:val="0"/>
        <w:widowControl/>
        <w:spacing w:after="104" w:line="257" w:lineRule="auto"/>
        <w:ind w:left="173" w:hanging="29"/>
      </w:pPr>
      <w:r>
        <w:rPr>
          <w:rFonts w:ascii="Noto Sans" w:hAnsi="Noto Sans" w:cs="Noto Sans Devanagari" w:eastAsia="Noto Sans Devanagari"/>
          <w:b w:val="0"/>
          <w:i w:val="0"/>
          <w:color w:val="222222"/>
          <w:sz w:val="19"/>
        </w:rPr>
        <w:t>(b) The Proforma Invoice, Contract Paper or Agreement Paper shall clearly disclose the following particulars:</w:t>
      </w:r>
    </w:p>
    <w:p>
      <w:pPr>
        <w:keepLines w:val="0"/>
        <w:widowControl/>
        <w:spacing w:after="104" w:line="257" w:lineRule="auto"/>
        <w:ind w:left="173" w:hanging="29"/>
      </w:pPr>
      <w:r>
        <w:rPr>
          <w:rFonts w:ascii="Noto Sans" w:hAnsi="Noto Sans" w:cs="Noto Sans Devanagari" w:eastAsia="Noto Sans Devanagari"/>
          <w:b w:val="0"/>
          <w:i w:val="0"/>
          <w:color w:val="222222"/>
          <w:sz w:val="19"/>
        </w:rPr>
        <w:t>(1) Name of the goods, including brand and model number, if any.</w:t>
      </w:r>
    </w:p>
    <w:p>
      <w:pPr>
        <w:keepLines w:val="0"/>
        <w:widowControl/>
        <w:spacing w:after="104" w:line="257" w:lineRule="auto"/>
        <w:ind w:left="173" w:hanging="29"/>
      </w:pPr>
      <w:r>
        <w:rPr>
          <w:rFonts w:ascii="Noto Sans" w:hAnsi="Noto Sans" w:cs="Noto Sans Devanagari" w:eastAsia="Noto Sans Devanagari"/>
          <w:b w:val="0"/>
          <w:i w:val="0"/>
          <w:color w:val="222222"/>
          <w:sz w:val="19"/>
        </w:rPr>
        <w:t>(2) Name of the country in which the goods are manufactured.</w:t>
      </w:r>
    </w:p>
    <w:p>
      <w:pPr>
        <w:keepLines w:val="0"/>
        <w:widowControl/>
        <w:spacing w:after="104" w:line="257" w:lineRule="auto"/>
        <w:ind w:left="173" w:hanging="29"/>
      </w:pPr>
      <w:r>
        <w:rPr>
          <w:rFonts w:ascii="Noto Sans" w:hAnsi="Noto Sans" w:cs="Noto Sans Devanagari" w:eastAsia="Noto Sans Devanagari"/>
          <w:b w:val="0"/>
          <w:i w:val="0"/>
          <w:color w:val="222222"/>
          <w:sz w:val="19"/>
        </w:rPr>
        <w:t>(3) Unit, price, quantity and total value.</w:t>
      </w:r>
    </w:p>
    <w:p>
      <w:pPr>
        <w:keepLines w:val="0"/>
        <w:widowControl/>
        <w:spacing w:after="104" w:line="257" w:lineRule="auto"/>
        <w:ind w:left="173" w:hanging="29"/>
      </w:pPr>
      <w:r>
        <w:rPr>
          <w:rFonts w:ascii="Noto Sans" w:hAnsi="Noto Sans" w:cs="Noto Sans Devanagari" w:eastAsia="Noto Sans Devanagari"/>
          <w:b w:val="0"/>
          <w:i w:val="0"/>
          <w:color w:val="222222"/>
          <w:sz w:val="19"/>
        </w:rPr>
        <w:t>(4) Where services are to be imported, full particulars relating to the import shall be disclosed in the Contract Paper or Agreement Paper.</w:t>
      </w:r>
    </w:p>
    <w:p>
      <w:pPr>
        <w:keepLines w:val="0"/>
        <w:widowControl/>
        <w:spacing w:after="104" w:line="257" w:lineRule="auto"/>
        <w:ind w:left="173" w:hanging="29"/>
      </w:pPr>
      <w:r>
        <w:rPr>
          <w:rFonts w:ascii="Noto Sans" w:hAnsi="Noto Sans" w:cs="Noto Sans Devanagari" w:eastAsia="Noto Sans Devanagari"/>
          <w:b w:val="0"/>
          <w:i w:val="0"/>
          <w:color w:val="222222"/>
          <w:sz w:val="19"/>
        </w:rPr>
        <w:t>(c) Procedure to be followed while remitting payment: A firm/company/entity importing goods and services (including lease) may remit advance payment by following the procedure below:</w:t>
      </w:r>
    </w:p>
    <w:p>
      <w:pPr>
        <w:keepLines w:val="0"/>
        <w:widowControl/>
        <w:spacing w:after="104" w:line="257" w:lineRule="auto"/>
        <w:ind w:left="173" w:hanging="29"/>
      </w:pPr>
      <w:r>
        <w:rPr>
          <w:rFonts w:ascii="Noto Sans" w:hAnsi="Noto Sans" w:cs="Noto Sans Devanagari" w:eastAsia="Noto Sans Devanagari"/>
          <w:b w:val="0"/>
          <w:i w:val="0"/>
          <w:color w:val="222222"/>
          <w:sz w:val="19"/>
        </w:rPr>
        <w:t>(1) Partial or full advance payment may be remitted on the basis of a bank guarantee of a foreign bank.</w:t>
      </w:r>
    </w:p>
    <w:p>
      <w:pPr>
        <w:keepLines w:val="0"/>
        <w:widowControl/>
        <w:spacing w:after="104" w:line="257" w:lineRule="auto"/>
        <w:ind w:left="173" w:hanging="29"/>
      </w:pPr>
      <w:r>
        <w:rPr>
          <w:rFonts w:ascii="Noto Sans" w:hAnsi="Noto Sans" w:cs="Noto Sans Devanagari" w:eastAsia="Noto Sans Devanagari"/>
          <w:b w:val="0"/>
          <w:i w:val="0"/>
          <w:color w:val="222222"/>
          <w:sz w:val="19"/>
        </w:rPr>
        <w:t>(2) In the case of import of goods, where the amount of the import exceeds the limit prescribed for import through T.T., a bank guarantee of a foreign bank shall be required. However, the provisions stated in Clause 1.7 shall have been complied with in making such import.</w:t>
      </w:r>
    </w:p>
    <w:p>
      <w:pPr>
        <w:keepLines w:val="0"/>
        <w:widowControl/>
        <w:spacing w:after="104" w:line="257" w:lineRule="auto"/>
        <w:ind w:left="173" w:hanging="29"/>
      </w:pPr>
      <w:r>
        <w:rPr>
          <w:rFonts w:ascii="Noto Sans" w:hAnsi="Noto Sans" w:cs="Noto Sans Devanagari" w:eastAsia="Noto Sans Devanagari"/>
          <w:b w:val="0"/>
          <w:i w:val="0"/>
          <w:color w:val="222222"/>
          <w:sz w:val="19"/>
        </w:rPr>
        <w:t>(3) Where Nepalese airline companies import goods such as aircraft engines or spare parts, banks and financial institutions themselves may, under the prevailing provisions and on the basis of documents including a recommendation of the concerned regulatory authority (Civil Aviation Authority of Nepal), remit advance payment up to USD 100,000. However, a bank guarantee of a foreign bank shall not be required for this purpose.</w:t>
      </w:r>
    </w:p>
    <w:p>
      <w:pPr>
        <w:keepLines w:val="0"/>
        <w:widowControl/>
        <w:spacing w:after="104" w:line="257" w:lineRule="auto"/>
        <w:ind w:left="173" w:hanging="29"/>
      </w:pPr>
      <w:r>
        <w:rPr>
          <w:rFonts w:ascii="Noto Sans" w:hAnsi="Noto Sans" w:cs="Noto Sans Devanagari" w:eastAsia="Noto Sans Devanagari"/>
          <w:b w:val="0"/>
          <w:i w:val="0"/>
          <w:color w:val="222222"/>
          <w:sz w:val="19"/>
        </w:rPr>
        <w:t>(4) Such bank guarantee shall be issued for a period sufficient to cover the time within which the transaction is to be completed.</w:t>
      </w:r>
    </w:p>
    <w:p>
      <w:pPr>
        <w:keepLines w:val="0"/>
        <w:widowControl/>
        <w:spacing w:after="104" w:line="257" w:lineRule="auto"/>
        <w:ind w:left="173" w:hanging="29"/>
      </w:pPr>
      <w:r>
        <w:rPr>
          <w:rFonts w:ascii="Noto Sans" w:hAnsi="Noto Sans" w:cs="Noto Sans Devanagari" w:eastAsia="Noto Sans Devanagari"/>
          <w:b w:val="0"/>
          <w:i w:val="0"/>
          <w:color w:val="222222"/>
          <w:sz w:val="19"/>
        </w:rPr>
        <w:t>(5) The bank itself shall monitor whether the goods have been imported and the services purchased within the stipulated time. The bank guarantee issued by the foreign bank shall have a validity extending by at least one month beyond the time for completion of the transaction. If the goods are not imported and the services are not purchased within such period, the bank guarantee shall be invoked and particulars thereof shall be submitted to this Department within seven days.</w:t>
      </w:r>
    </w:p>
    <w:p>
      <w:pPr>
        <w:keepNext/>
        <w:spacing w:before="180" w:after="80"/>
        <w:pBdr>
          <w:bottom w:val="single" w:sz="14" w:space="2" w:color="17365D"/>
        </w:pBdr>
      </w:pPr>
      <w:r>
        <w:rPr>
          <w:rFonts w:ascii="Noto Sans" w:hAnsi="Noto Sans" w:cs="Noto Sans Devanagari" w:eastAsia="Noto Sans Devanagari"/>
          <w:b/>
          <w:i w:val="0"/>
          <w:color w:val="17365D"/>
          <w:sz w:val="25"/>
        </w:rPr>
        <w:t>१.१० बीमा, ढुवानी, क्लियरिङ्ग, फर्वाडिङ्ग सम्बन्धी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अ. विदेशबाट मालसामान आयात गर्ने क्रममा क्लियरिङ्ग, फर्वाडिङ्ग, ढुवानी, भाडा भरौट आदिको लागि भुक्तानी गर्नु पर्ने पक्षको आधिकारिक निवेदन साथ देहायका कागजातका आधारमा सटही सुविधा प्रदान गर्न सकिने छ ः</w:t>
      </w:r>
    </w:p>
    <w:p>
      <w:pPr>
        <w:keepLines w:val="0"/>
        <w:widowControl/>
        <w:spacing w:after="84" w:line="264" w:lineRule="auto"/>
        <w:ind w:left="173" w:hanging="29"/>
      </w:pPr>
      <w:r>
        <w:rPr>
          <w:rFonts w:ascii="Noto Sans" w:hAnsi="Noto Sans" w:cs="Noto Sans Devanagari" w:eastAsia="Noto Sans Devanagari"/>
          <w:b w:val="0"/>
          <w:i w:val="0"/>
          <w:sz w:val="20"/>
        </w:rPr>
        <w:t>(१) आयातकर्ता आफैले त्यस्तो खर्चको भुक्तानी नगर्ने भएमा एजेन्टलाई काम सुम्पिएको व्यहोरा खुल्ने कागजात ।</w:t>
      </w:r>
    </w:p>
    <w:p>
      <w:pPr>
        <w:keepLines w:val="0"/>
        <w:widowControl/>
        <w:spacing w:after="84" w:line="264" w:lineRule="auto"/>
        <w:ind w:left="173" w:hanging="29"/>
      </w:pPr>
      <w:r>
        <w:rPr>
          <w:rFonts w:ascii="Noto Sans" w:hAnsi="Noto Sans" w:cs="Noto Sans Devanagari" w:eastAsia="Noto Sans Devanagari"/>
          <w:b w:val="0"/>
          <w:i w:val="0"/>
          <w:sz w:val="20"/>
        </w:rPr>
        <w:t>(२) कार्गो, क्लियरिङ्ग/फर्वाडिङ्ग एजेन्सीबाट सम्बन्धित पक्षको नाममा जारी भएको रकम र प्रयोजन खुलेको बिल बीजक ।</w:t>
      </w:r>
    </w:p>
    <w:p>
      <w:pPr>
        <w:keepLines w:val="0"/>
        <w:widowControl/>
        <w:spacing w:after="84" w:line="264" w:lineRule="auto"/>
        <w:ind w:left="173" w:hanging="29"/>
      </w:pPr>
      <w:r>
        <w:rPr>
          <w:rFonts w:ascii="Noto Sans" w:hAnsi="Noto Sans" w:cs="Noto Sans Devanagari" w:eastAsia="Noto Sans Devanagari"/>
          <w:b w:val="0"/>
          <w:i w:val="0"/>
          <w:sz w:val="20"/>
        </w:rPr>
        <w:t>(३) ढुवानीसम्बन्धी कागजात (बि.एल., एच.बि.एल, कन्साइन्मेण्ट नोट, एल.आर., आर.आर, सि.टी.डी, आदि) को प्रतिलिपि ।</w:t>
      </w:r>
    </w:p>
    <w:p>
      <w:pPr>
        <w:keepLines w:val="0"/>
        <w:widowControl/>
        <w:spacing w:after="84" w:line="264" w:lineRule="auto"/>
        <w:ind w:left="173" w:hanging="29"/>
      </w:pPr>
      <w:r>
        <w:rPr>
          <w:rFonts w:ascii="Noto Sans" w:hAnsi="Noto Sans" w:cs="Noto Sans Devanagari" w:eastAsia="Noto Sans Devanagari"/>
          <w:b w:val="0"/>
          <w:i w:val="0"/>
          <w:sz w:val="20"/>
        </w:rPr>
        <w:t>(४) निर्यातकर्ताले आयातकर्ताको नाममा जारी गरेको आयात हुने मालसामानको मूल्य र मूल्य आधार तथा स्थान (Incoterms) खुलेको प्रोफर्मा वा कमर्सियल इन्भ्वाइस वा अन्य कागजात ।</w:t>
      </w:r>
    </w:p>
    <w:p>
      <w:pPr>
        <w:keepLines w:val="0"/>
        <w:widowControl/>
        <w:spacing w:after="84" w:line="264" w:lineRule="auto"/>
        <w:ind w:left="173" w:hanging="29"/>
      </w:pPr>
      <w:r>
        <w:rPr>
          <w:rFonts w:ascii="Noto Sans" w:hAnsi="Noto Sans" w:cs="Noto Sans Devanagari" w:eastAsia="Noto Sans Devanagari"/>
          <w:b w:val="0"/>
          <w:i w:val="0"/>
          <w:sz w:val="20"/>
        </w:rPr>
        <w:t>(५) आयातकर्ता आफैँले भुक्तानी गर्ने भएमा आयात भएको पुष्टि हुने भन्सार प्रज्ञापनपत्र र राजस्व तिरेको रसीदको प्रतिलपि ।</w:t>
      </w:r>
    </w:p>
    <w:p>
      <w:pPr>
        <w:keepLines w:val="0"/>
        <w:widowControl/>
        <w:spacing w:after="84" w:line="264" w:lineRule="auto"/>
        <w:ind w:left="173" w:hanging="29"/>
      </w:pPr>
      <w:r>
        <w:rPr>
          <w:rFonts w:ascii="Noto Sans" w:hAnsi="Noto Sans" w:cs="Noto Sans Devanagari" w:eastAsia="Noto Sans Devanagari"/>
          <w:b w:val="0"/>
          <w:i w:val="0"/>
          <w:sz w:val="20"/>
        </w:rPr>
        <w:t>(६) मालसामान आयातको लागि जारी भएको प्रतीतपत्र वा ड्राफ्ट टी.टी. को प्रतिलिपि र क्रेडिट सुविधामा आयात (भारतको हकमा) हुने भएमा सो व्यहोरा खुल्ने कागजात वा आयातकर्ताको स्वघोषणा ।</w:t>
      </w:r>
    </w:p>
    <w:p>
      <w:pPr>
        <w:keepLines w:val="0"/>
        <w:widowControl/>
        <w:spacing w:after="84" w:line="264" w:lineRule="auto"/>
      </w:pPr>
      <w:r>
        <w:rPr>
          <w:rFonts w:ascii="Noto Sans" w:hAnsi="Noto Sans" w:cs="Noto Sans Devanagari" w:eastAsia="Noto Sans Devanagari"/>
          <w:b w:val="0"/>
          <w:i w:val="0"/>
          <w:sz w:val="20"/>
        </w:rPr>
        <w:t>आ. सामान निर्यात गर्दा ढुवानी/क्लियरिङ्ग/फर्वार्डिङ्ग आदिको लागि सम्बन्धित पक्षको आधिकारिक निवेदन साथ देहायका कागजात लिई सटही सुविधा प्रदान गर्न सकिने छ ः</w:t>
      </w:r>
    </w:p>
    <w:p>
      <w:pPr>
        <w:keepLines w:val="0"/>
        <w:widowControl/>
        <w:spacing w:after="84" w:line="264" w:lineRule="auto"/>
        <w:ind w:left="173" w:hanging="29"/>
      </w:pPr>
      <w:r>
        <w:rPr>
          <w:rFonts w:ascii="Noto Sans" w:hAnsi="Noto Sans" w:cs="Noto Sans Devanagari" w:eastAsia="Noto Sans Devanagari"/>
          <w:b w:val="0"/>
          <w:i w:val="0"/>
          <w:sz w:val="20"/>
        </w:rPr>
        <w:t>(१) एजेन्ट मार्फत गर्ने भएमा सम्बन्धित एजेन्टलाई काम सुम्पिएको व्यहोरा खुल्ने कागजात ।</w:t>
      </w:r>
    </w:p>
    <w:p>
      <w:pPr>
        <w:keepLines w:val="0"/>
        <w:widowControl/>
        <w:spacing w:after="84" w:line="264" w:lineRule="auto"/>
        <w:ind w:left="173" w:hanging="29"/>
      </w:pPr>
      <w:r>
        <w:rPr>
          <w:rFonts w:ascii="Noto Sans" w:hAnsi="Noto Sans" w:cs="Noto Sans Devanagari" w:eastAsia="Noto Sans Devanagari"/>
          <w:b w:val="0"/>
          <w:i w:val="0"/>
          <w:sz w:val="20"/>
        </w:rPr>
        <w:t>(२) एजेन्सीबाट सम्बन्धित पक्षको नाममा जारी भएको बिल बीजक वा अन्य कागजात ।</w:t>
      </w:r>
    </w:p>
    <w:p>
      <w:pPr>
        <w:keepLines w:val="0"/>
        <w:widowControl/>
        <w:spacing w:after="84" w:line="264" w:lineRule="auto"/>
        <w:ind w:left="173" w:hanging="29"/>
      </w:pPr>
      <w:r>
        <w:rPr>
          <w:rFonts w:ascii="Noto Sans" w:hAnsi="Noto Sans" w:cs="Noto Sans Devanagari" w:eastAsia="Noto Sans Devanagari"/>
          <w:b w:val="0"/>
          <w:i w:val="0"/>
          <w:sz w:val="20"/>
        </w:rPr>
        <w:t>(३) सामान निकासी भएको प्रमाणित हुने भन्सार प्रज्ञापनपत्र र राजस्व तिरेको रसिद ।</w:t>
      </w:r>
    </w:p>
    <w:p>
      <w:pPr>
        <w:keepLines w:val="0"/>
        <w:widowControl/>
        <w:spacing w:after="84" w:line="264" w:lineRule="auto"/>
        <w:ind w:left="173" w:hanging="29"/>
      </w:pPr>
      <w:r>
        <w:rPr>
          <w:rFonts w:ascii="Noto Sans" w:hAnsi="Noto Sans" w:cs="Noto Sans Devanagari" w:eastAsia="Noto Sans Devanagari"/>
          <w:b w:val="0"/>
          <w:i w:val="0"/>
          <w:sz w:val="20"/>
        </w:rPr>
        <w:t>(४) ढुवानीसम्बन्धी कागजातको प्रतिलिपि ।</w:t>
      </w:r>
    </w:p>
    <w:p>
      <w:pPr>
        <w:keepLines w:val="0"/>
        <w:widowControl/>
        <w:spacing w:after="84" w:line="264" w:lineRule="auto"/>
        <w:ind w:left="173" w:hanging="29"/>
      </w:pPr>
      <w:r>
        <w:rPr>
          <w:rFonts w:ascii="Noto Sans" w:hAnsi="Noto Sans" w:cs="Noto Sans Devanagari" w:eastAsia="Noto Sans Devanagari"/>
          <w:b w:val="0"/>
          <w:i w:val="0"/>
          <w:sz w:val="20"/>
        </w:rPr>
        <w:t>(५) निर्यातकर्ताले जारी गरेको निर्यात हुने मालसामानको मूल्य आधार तथा स्थान (Incoterms) खुलेको प्रोफर्मा वा कमर्सियल इन्भ्वाइस वा अन्य कागजातको प्रतिलिपि ।</w:t>
      </w:r>
    </w:p>
    <w:p>
      <w:pPr>
        <w:keepLines w:val="0"/>
        <w:widowControl/>
        <w:spacing w:after="84" w:line="264" w:lineRule="auto"/>
      </w:pPr>
      <w:r>
        <w:rPr>
          <w:rFonts w:ascii="Noto Sans" w:hAnsi="Noto Sans" w:cs="Noto Sans Devanagari" w:eastAsia="Noto Sans Devanagari"/>
          <w:b w:val="0"/>
          <w:i w:val="0"/>
          <w:sz w:val="20"/>
        </w:rPr>
        <w:t>इ. आयातकर्ताले ढुवानी/बीमा खर्च भुक्तानी गर्ने गरी (FOB/FCA/EXW/FAS जस्ता Incoterms को आधारमा) प्रतीतपत्र, ड्राफ्ट, टी.टी. वा DAP/DAA मार्फत् आयात गर्दा प्रचलित व्यवस्थाका अतिरिक्त देहायका व्यवस्था समेत पालना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(क) सामान आयात गर्दा बीमा र ढुवानीसम्बन्धी सेवाहरु लिँदा सम्भव भएसम्म नेपाली सेवा प्रदायकलाई प्राथमिकता दिनु पर्नेछ ।</w:t>
      </w:r>
    </w:p>
    <w:p>
      <w:pPr>
        <w:keepLines w:val="0"/>
        <w:widowControl/>
        <w:spacing w:after="84" w:line="264" w:lineRule="auto"/>
        <w:ind w:left="173" w:hanging="29"/>
      </w:pPr>
      <w:r>
        <w:rPr>
          <w:rFonts w:ascii="Noto Sans" w:hAnsi="Noto Sans" w:cs="Noto Sans Devanagari" w:eastAsia="Noto Sans Devanagari"/>
          <w:b w:val="0"/>
          <w:i w:val="0"/>
          <w:sz w:val="20"/>
        </w:rPr>
        <w:t>(ख) विदेशबाट ढुवानी तथा बीमा गराउनुपर्ने भएमा ढुवानी तथा बीमाको लागत प्रष्ट हुने कागजात/बिल संलग्न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(ग) ढुवानी तथा बीमाको लागत प्रष्ट रुपमा छुट्टै देखिने गरी वि.वि.नि.फा.नं. ४/४(क)/४(ख)/४(ग)/४(घ) जारी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(घ) सम्बन्धित कम्पनीले जारी गरेको Invoice/Bill को आधारमा प्रतीतपत्र जारी गर्ने बैंकले उक्त Invoice/Bill मा उल्लेखित रकमको सटही सुविधा सम्बन्धित एजेन्सीको नाममा उपलव्ध गराउनु पर्नेछ ।</w:t>
      </w:r>
    </w:p>
    <w:p>
      <w:pPr>
        <w:keepLines w:val="0"/>
        <w:widowControl/>
        <w:spacing w:after="84" w:line="264" w:lineRule="auto"/>
      </w:pPr>
      <w:r>
        <w:rPr>
          <w:rFonts w:ascii="Noto Sans" w:hAnsi="Noto Sans" w:cs="Noto Sans Devanagari" w:eastAsia="Noto Sans Devanagari"/>
          <w:b w:val="0"/>
          <w:i w:val="0"/>
          <w:sz w:val="20"/>
        </w:rPr>
        <w:t>(ई) मालसामान आयात/निर्यात गर्दा क्लियरिङ्ग, फर्वाडिङ्ग, ढुवानी आदिको लागि अग्रिम भुक्तानी गर्नु परेमा यस्तो भुक्तानी आवश्यक पर्ने प्रमाणित हुने कागजात र भुक्तानी गर्नु पर्ने पक्षले आवश्यक कागजात पछि पेश गर्ने प्रतिबद्धता सहित दिएको आधिकारिक निवेदनको आधारमा सटही प्रदान गर्न सकिनेछ । यस्तो अग्रिम भुक्तानी गएको सटहीको अभिलेख राखी सटही लिएको रकम पुष्टि हुने गरी माथि खण्ड (अ), (आ) र (इ) बमोजिमका आवश्यक कागजात समयमै पेश नगर्नेको विवरण मासिक रूपमा यस विभागमा पठाउनु पर्नेछ ।</w:t>
      </w:r>
    </w:p>
    <w:p>
      <w:pPr>
        <w:keepLines w:val="0"/>
        <w:widowControl/>
        <w:spacing w:after="84" w:line="264" w:lineRule="auto"/>
      </w:pPr>
      <w:r>
        <w:rPr>
          <w:rFonts w:ascii="Noto Sans" w:hAnsi="Noto Sans" w:cs="Noto Sans Devanagari" w:eastAsia="Noto Sans Devanagari"/>
          <w:b w:val="0"/>
          <w:i w:val="0"/>
          <w:sz w:val="20"/>
        </w:rPr>
        <w:t>(उ) सामान आयात वा निर्यातको सिलसिलामा पोर्ट अथोरिटी, ढुवानी/कन्टेनर सेवा प्रदायक वा सोसम्बन्धी कार्य गर्ने निकाय/संस्थामा तिर्नु पर्ने डेमुरेज (Demurrage) तथा डिटेन्सन (Detention) शुल्कको लागि सम्बन्धित आयात/निर्यातको लागि जारी भएको ढुवानीसम्बन्धी कागजातको प्रतिलिपि र सो ढुवानी कागजातको नम्बर समेत उल्लेख भई सम्बन्धित निकाय/संस्थाबाट जारी भएको बिल बिजकको आधारमा सटही प्रदान गर्न सकिनेछ ।</w:t>
      </w:r>
    </w:p>
    <w:p>
      <w:pPr>
        <w:keepLines w:val="0"/>
        <w:widowControl/>
        <w:spacing w:after="84" w:line="264" w:lineRule="auto"/>
      </w:pPr>
      <w:r>
        <w:rPr>
          <w:rFonts w:ascii="Noto Sans" w:hAnsi="Noto Sans" w:cs="Noto Sans Devanagari" w:eastAsia="Noto Sans Devanagari"/>
          <w:b w:val="0"/>
          <w:i w:val="0"/>
          <w:sz w:val="20"/>
        </w:rPr>
        <w:t>(ऊ) नेपालका आयातकर्ताहरूले भारतका विभिन्न स्थानबाट भारतीय ट्रान्सपोर्ट/कम्पनी मार्फत माल सामान ढुवानी गराउँदा लाग्ने ढुवानी खर्चको लागि सम्बन्धित आयातकर्ताको निवेदन साथ ढुवानी सम्बन्धी कागजातको प्रतिलिपि, बिल/बीजक आदि लिई ढुवानी बापतको हुने रकम उपलव्ध भएसम्म नगदमै पनि दिन सकिने छ । पूरै रकम नगदमा सटही प्रदान नभई आंशिक रूपमा केही रकम नगदमा सटही प्रदान गरेको अवस्थामा बाँंकी रकम अन्य माध्यमबाट सटही प्रदान गर्नु पर्दा नगद सटही प्रदान गर्ने बैंक तथा वित्तीय संस्थाले नै सटही प्रदान गर्नुपर्ने छ । यसरी गरेको भुक्तानीको सटही सुृविधा प्रदान गर्ने बैंक, वित्तीय संस्थाले नगद सटही प्रदान गरेपछि सो व्यहोरा पुष्टि हुने गरी ढुवानीसम्बन्धी कागजात र बिल, बिजकको सक्कल प्रतिमै दरपीठ गरी छाप लगाउने र सो दरपीठ भएको कागजातको प्रतिलिपि राख्नुपर्ने छ ।</w:t>
      </w:r>
    </w:p>
    <w:p>
      <w:pPr>
        <w:keepLines w:val="0"/>
        <w:widowControl/>
        <w:spacing w:after="84" w:line="264" w:lineRule="auto"/>
      </w:pPr>
      <w:r>
        <w:rPr>
          <w:rFonts w:ascii="Noto Sans" w:hAnsi="Noto Sans" w:cs="Noto Sans Devanagari" w:eastAsia="Noto Sans Devanagari"/>
          <w:b w:val="0"/>
          <w:i w:val="0"/>
          <w:sz w:val="20"/>
        </w:rPr>
        <w:t>(ऋ) आयातीत मालसामान भारतको विभिन्न स्थानस्थित वेयर हाउस/गोदाममा राख्दा गरिने बीमा र भारतीय बिक्रेताले बिक्री भएको सामानको वारेन्टीस्वरूप निश्चित अवधिको लागि गरिदिने सहुलियत दरको बीमा गरे बापतको रकम सम्बन्धित बिक्रेतासँंग भएको सम्झौता वा सोको आधारमा जारी भएको बिल बिजक र बीमा कम्पनीले जारी गरेको बीमा पोलिसीको प्रतिलिपि तथा बिल बिजकको आधारमा गरिने भुक्तानीको लागि आवश्यक सटही प्रदान गर्न सकिने छ ।</w:t>
      </w:r>
    </w:p>
    <w:p>
      <w:pPr>
        <w:keepLines w:val="0"/>
        <w:widowControl/>
        <w:spacing w:after="84" w:line="264" w:lineRule="auto"/>
      </w:pPr>
      <w:r>
        <w:rPr>
          <w:rFonts w:ascii="Noto Sans" w:hAnsi="Noto Sans" w:cs="Noto Sans Devanagari" w:eastAsia="Noto Sans Devanagari"/>
          <w:b w:val="0"/>
          <w:i w:val="0"/>
          <w:sz w:val="20"/>
        </w:rPr>
        <w:t>(ए) भारतबाट नेपालमा सामान ढुवानी गर्ने तथा नेपालबाट तेस्रो मुलुक/भारतमा निर्यात गर्ने क्रममा भारतीय ट्रान्सपोर्ट कम्पनीहरूलाई नगदमा नै भा.रु. तिर्नु पर्ने अवस्था आई परेमा भा.रु. ७५,०००।– (पचहत्तर हजार मात्र) सम्म ट्रान्सपोर्ट कम्पनीहरूद्वारा जारी गरिएको ट्रक रिसिट तथा सक्कल प्रज्ञापनपत्रमा सटही दिएको रकम दरपीठ गरी यस बैंकबाट समेत नगदमा सटही सुविधा उपलव्ध गराउन सकिने छ ।</w:t>
      </w:r>
    </w:p>
    <w:p>
      <w:pPr>
        <w:keepLines w:val="0"/>
        <w:widowControl/>
        <w:spacing w:after="84" w:line="264" w:lineRule="auto"/>
      </w:pPr>
      <w:r>
        <w:rPr>
          <w:rFonts w:ascii="Noto Sans" w:hAnsi="Noto Sans" w:cs="Noto Sans Devanagari" w:eastAsia="Noto Sans Devanagari"/>
          <w:b w:val="0"/>
          <w:i w:val="0"/>
          <w:sz w:val="20"/>
        </w:rPr>
        <w:t>(ऐ) नेपालका फलाम सम्बन्धी काम गर्ने उद्योगहरूले भारतीय स्पात निगम (Steel Corporation) बाट परिवर्त्य विदेशी मुद्रामा कच्चा पदार्थ आयात गर्दा सो निगमले भारतीय रेलवे मार्फत् ढुवानी गरी पठाइदिएमा सम्बन्धित बिल बीजकको आधारमा ढुवानी बापतको रकम उक्त निगमलाई भुक्तानी पठाउन सकिनेछ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A. In the course of importing goods from abroad, an exchange facility may be provided for clearing, forwarding, transportation, freight, charges, etc., on the basis of the official application of the party required to make the payment together with the following documents:</w:t>
      </w:r>
    </w:p>
    <w:p>
      <w:pPr>
        <w:keepLines w:val="0"/>
        <w:widowControl/>
        <w:spacing w:after="104" w:line="257" w:lineRule="auto"/>
        <w:ind w:left="173" w:hanging="29"/>
      </w:pPr>
      <w:r>
        <w:rPr>
          <w:rFonts w:ascii="Noto Sans" w:hAnsi="Noto Sans" w:cs="Noto Sans Devanagari" w:eastAsia="Noto Sans Devanagari"/>
          <w:b w:val="0"/>
          <w:i w:val="0"/>
          <w:color w:val="222222"/>
          <w:sz w:val="19"/>
        </w:rPr>
        <w:t>(1) Where the importer is not itself to pay such expenses, a document showing that the work has been entrusted to an agent.</w:t>
      </w:r>
    </w:p>
    <w:p>
      <w:pPr>
        <w:keepLines w:val="0"/>
        <w:widowControl/>
        <w:spacing w:after="104" w:line="257" w:lineRule="auto"/>
        <w:ind w:left="173" w:hanging="29"/>
      </w:pPr>
      <w:r>
        <w:rPr>
          <w:rFonts w:ascii="Noto Sans" w:hAnsi="Noto Sans" w:cs="Noto Sans Devanagari" w:eastAsia="Noto Sans Devanagari"/>
          <w:b w:val="0"/>
          <w:i w:val="0"/>
          <w:color w:val="222222"/>
          <w:sz w:val="19"/>
        </w:rPr>
        <w:t>(2) A bill/invoice issued by the cargo, clearing/forwarding agency in the name of the concerned party, stating the amount and purpose.</w:t>
      </w:r>
    </w:p>
    <w:p>
      <w:pPr>
        <w:keepLines w:val="0"/>
        <w:widowControl/>
        <w:spacing w:after="104" w:line="257" w:lineRule="auto"/>
        <w:ind w:left="173" w:hanging="29"/>
      </w:pPr>
      <w:r>
        <w:rPr>
          <w:rFonts w:ascii="Noto Sans" w:hAnsi="Noto Sans" w:cs="Noto Sans Devanagari" w:eastAsia="Noto Sans Devanagari"/>
          <w:b w:val="0"/>
          <w:i w:val="0"/>
          <w:color w:val="222222"/>
          <w:sz w:val="19"/>
        </w:rPr>
        <w:t>(3) A copy of the transport document (B.L., H.B.L., Consignment Note, L.R., R.R., C.T.D., etc.).</w:t>
      </w:r>
    </w:p>
    <w:p>
      <w:pPr>
        <w:keepLines w:val="0"/>
        <w:widowControl/>
        <w:spacing w:after="104" w:line="257" w:lineRule="auto"/>
        <w:ind w:left="173" w:hanging="29"/>
      </w:pPr>
      <w:r>
        <w:rPr>
          <w:rFonts w:ascii="Noto Sans" w:hAnsi="Noto Sans" w:cs="Noto Sans Devanagari" w:eastAsia="Noto Sans Devanagari"/>
          <w:b w:val="0"/>
          <w:i w:val="0"/>
          <w:color w:val="222222"/>
          <w:sz w:val="19"/>
        </w:rPr>
        <w:t>(4) A Proforma or Commercial Invoice or other document issued by the exporter in the name of the importer showing the value of the goods to be imported and the basis and place of valuation (Incoterms).</w:t>
      </w:r>
    </w:p>
    <w:p>
      <w:pPr>
        <w:keepLines w:val="0"/>
        <w:widowControl/>
        <w:spacing w:after="104" w:line="257" w:lineRule="auto"/>
        <w:ind w:left="173" w:hanging="29"/>
      </w:pPr>
      <w:r>
        <w:rPr>
          <w:rFonts w:ascii="Noto Sans" w:hAnsi="Noto Sans" w:cs="Noto Sans Devanagari" w:eastAsia="Noto Sans Devanagari"/>
          <w:b w:val="0"/>
          <w:i w:val="0"/>
          <w:color w:val="222222"/>
          <w:sz w:val="19"/>
        </w:rPr>
        <w:t>(5) Where the importer itself is to make the payment, a copy of the customs declaration form and the receipt evidencing payment of revenue, confirming that the import has taken place.</w:t>
      </w:r>
    </w:p>
    <w:p>
      <w:pPr>
        <w:keepLines w:val="0"/>
        <w:widowControl/>
        <w:spacing w:after="104" w:line="257" w:lineRule="auto"/>
        <w:ind w:left="173" w:hanging="29"/>
      </w:pPr>
      <w:r>
        <w:rPr>
          <w:rFonts w:ascii="Noto Sans" w:hAnsi="Noto Sans" w:cs="Noto Sans Devanagari" w:eastAsia="Noto Sans Devanagari"/>
          <w:b w:val="0"/>
          <w:i w:val="0"/>
          <w:color w:val="222222"/>
          <w:sz w:val="19"/>
        </w:rPr>
        <w:t>(6) A copy of the Letter of Credit or Draft/T.T. issued for import of the goods and, where the import is on credit facility (in the case of India), a document showing such fact or a self-declaration of the importer.</w:t>
      </w:r>
    </w:p>
    <w:p>
      <w:pPr>
        <w:keepLines w:val="0"/>
        <w:widowControl/>
        <w:spacing w:after="104" w:line="257" w:lineRule="auto"/>
      </w:pPr>
      <w:r>
        <w:rPr>
          <w:rFonts w:ascii="Noto Sans" w:hAnsi="Noto Sans" w:cs="Noto Sans Devanagari" w:eastAsia="Noto Sans Devanagari"/>
          <w:b w:val="0"/>
          <w:i w:val="0"/>
          <w:color w:val="222222"/>
          <w:sz w:val="19"/>
        </w:rPr>
        <w:t>B. When goods are exported, an exchange facility may be provided for transportation/clearing/forwarding, etc. on the basis of the official application of the concerned party together with the following documents:</w:t>
      </w:r>
    </w:p>
    <w:p>
      <w:pPr>
        <w:keepLines w:val="0"/>
        <w:widowControl/>
        <w:spacing w:after="104" w:line="257" w:lineRule="auto"/>
        <w:ind w:left="173" w:hanging="29"/>
      </w:pPr>
      <w:r>
        <w:rPr>
          <w:rFonts w:ascii="Noto Sans" w:hAnsi="Noto Sans" w:cs="Noto Sans Devanagari" w:eastAsia="Noto Sans Devanagari"/>
          <w:b w:val="0"/>
          <w:i w:val="0"/>
          <w:color w:val="222222"/>
          <w:sz w:val="19"/>
        </w:rPr>
        <w:t>(1) Where the work is carried out through an agent, a document showing that the work has been entrusted to the concerned agent.</w:t>
      </w:r>
    </w:p>
    <w:p>
      <w:pPr>
        <w:keepLines w:val="0"/>
        <w:widowControl/>
        <w:spacing w:after="104" w:line="257" w:lineRule="auto"/>
        <w:ind w:left="173" w:hanging="29"/>
      </w:pPr>
      <w:r>
        <w:rPr>
          <w:rFonts w:ascii="Noto Sans" w:hAnsi="Noto Sans" w:cs="Noto Sans Devanagari" w:eastAsia="Noto Sans Devanagari"/>
          <w:b w:val="0"/>
          <w:i w:val="0"/>
          <w:color w:val="222222"/>
          <w:sz w:val="19"/>
        </w:rPr>
        <w:t>(2) A bill/invoice or other document issued by the agency in the name of the concerned party.</w:t>
      </w:r>
    </w:p>
    <w:p>
      <w:pPr>
        <w:keepLines w:val="0"/>
        <w:widowControl/>
        <w:spacing w:after="104" w:line="257" w:lineRule="auto"/>
        <w:ind w:left="173" w:hanging="29"/>
      </w:pPr>
      <w:r>
        <w:rPr>
          <w:rFonts w:ascii="Noto Sans" w:hAnsi="Noto Sans" w:cs="Noto Sans Devanagari" w:eastAsia="Noto Sans Devanagari"/>
          <w:b w:val="0"/>
          <w:i w:val="0"/>
          <w:color w:val="222222"/>
          <w:sz w:val="19"/>
        </w:rPr>
        <w:t>(3) Customs declaration form and receipt evidencing payment of revenue, confirming export of the goods.</w:t>
      </w:r>
    </w:p>
    <w:p>
      <w:pPr>
        <w:keepLines w:val="0"/>
        <w:widowControl/>
        <w:spacing w:after="104" w:line="257" w:lineRule="auto"/>
        <w:ind w:left="173" w:hanging="29"/>
      </w:pPr>
      <w:r>
        <w:rPr>
          <w:rFonts w:ascii="Noto Sans" w:hAnsi="Noto Sans" w:cs="Noto Sans Devanagari" w:eastAsia="Noto Sans Devanagari"/>
          <w:b w:val="0"/>
          <w:i w:val="0"/>
          <w:color w:val="222222"/>
          <w:sz w:val="19"/>
        </w:rPr>
        <w:t>(4) A copy of the transport document.</w:t>
      </w:r>
    </w:p>
    <w:p>
      <w:pPr>
        <w:keepLines w:val="0"/>
        <w:widowControl/>
        <w:spacing w:after="104" w:line="257" w:lineRule="auto"/>
        <w:ind w:left="173" w:hanging="29"/>
      </w:pPr>
      <w:r>
        <w:rPr>
          <w:rFonts w:ascii="Noto Sans" w:hAnsi="Noto Sans" w:cs="Noto Sans Devanagari" w:eastAsia="Noto Sans Devanagari"/>
          <w:b w:val="0"/>
          <w:i w:val="0"/>
          <w:color w:val="222222"/>
          <w:sz w:val="19"/>
        </w:rPr>
        <w:t>(5) A copy of the Proforma or Commercial Invoice or other document issued by the exporter showing the basis and place of valuation (Incoterms) of the goods to be exported.</w:t>
      </w:r>
    </w:p>
    <w:p>
      <w:pPr>
        <w:keepLines w:val="0"/>
        <w:widowControl/>
        <w:spacing w:after="104" w:line="257" w:lineRule="auto"/>
      </w:pPr>
      <w:r>
        <w:rPr>
          <w:rFonts w:ascii="Noto Sans" w:hAnsi="Noto Sans" w:cs="Noto Sans Devanagari" w:eastAsia="Noto Sans Devanagari"/>
          <w:b w:val="0"/>
          <w:i w:val="0"/>
          <w:color w:val="222222"/>
          <w:sz w:val="19"/>
        </w:rPr>
        <w:t>C. Where an import is made through a Letter of Credit, Draft, T.T. or DAP/DAA on terms under which the importer is to pay transportation/insurance expenses (on the basis of Incoterms such as FOB/FCA/EXW/FAS), the following provisions shall also be complied with in addition to the prevailing provisions:</w:t>
      </w:r>
    </w:p>
    <w:p>
      <w:pPr>
        <w:keepLines w:val="0"/>
        <w:widowControl/>
        <w:spacing w:after="104" w:line="257" w:lineRule="auto"/>
        <w:ind w:left="173" w:hanging="29"/>
      </w:pPr>
      <w:r>
        <w:rPr>
          <w:rFonts w:ascii="Noto Sans" w:hAnsi="Noto Sans" w:cs="Noto Sans Devanagari" w:eastAsia="Noto Sans Devanagari"/>
          <w:b w:val="0"/>
          <w:i w:val="0"/>
          <w:color w:val="222222"/>
          <w:sz w:val="19"/>
        </w:rPr>
        <w:t>(a) When obtaining insurance and transportation services for import of goods, preference shall, as far as possible, be given to Nepalese service providers.</w:t>
      </w:r>
    </w:p>
    <w:p>
      <w:pPr>
        <w:keepLines w:val="0"/>
        <w:widowControl/>
        <w:spacing w:after="104" w:line="257" w:lineRule="auto"/>
        <w:ind w:left="173" w:hanging="29"/>
      </w:pPr>
      <w:r>
        <w:rPr>
          <w:rFonts w:ascii="Noto Sans" w:hAnsi="Noto Sans" w:cs="Noto Sans Devanagari" w:eastAsia="Noto Sans Devanagari"/>
          <w:b w:val="0"/>
          <w:i w:val="0"/>
          <w:color w:val="222222"/>
          <w:sz w:val="19"/>
        </w:rPr>
        <w:t>(b) Where transportation and insurance are to be arranged from abroad, documents/bills clearly showing the transportation and insurance costs shall be enclosed.</w:t>
      </w:r>
    </w:p>
    <w:p>
      <w:pPr>
        <w:keepLines w:val="0"/>
        <w:widowControl/>
        <w:spacing w:after="104" w:line="257" w:lineRule="auto"/>
        <w:ind w:left="173" w:hanging="29"/>
      </w:pPr>
      <w:r>
        <w:rPr>
          <w:rFonts w:ascii="Noto Sans" w:hAnsi="Noto Sans" w:cs="Noto Sans Devanagari" w:eastAsia="Noto Sans Devanagari"/>
          <w:b w:val="0"/>
          <w:i w:val="0"/>
          <w:color w:val="222222"/>
          <w:sz w:val="19"/>
        </w:rPr>
        <w:t>(c) F.E. Control Form No. 4/4(a)/4(b)/4(c)/4(d) shall be issued in such a manner that the costs of transportation and insurance are clearly shown separately.</w:t>
      </w:r>
    </w:p>
    <w:p>
      <w:pPr>
        <w:keepLines w:val="0"/>
        <w:widowControl/>
        <w:spacing w:after="104" w:line="257" w:lineRule="auto"/>
        <w:ind w:left="173" w:hanging="29"/>
      </w:pPr>
      <w:r>
        <w:rPr>
          <w:rFonts w:ascii="Noto Sans" w:hAnsi="Noto Sans" w:cs="Noto Sans Devanagari" w:eastAsia="Noto Sans Devanagari"/>
          <w:b w:val="0"/>
          <w:i w:val="0"/>
          <w:color w:val="222222"/>
          <w:sz w:val="19"/>
        </w:rPr>
        <w:t>(d) On the basis of the Invoice/Bill issued by the concerned company, the bank issuing the Letter of Credit shall make available, in the name of the concerned agency, an exchange facility for the amount stated in such Invoice/Bill.</w:t>
      </w:r>
    </w:p>
    <w:p>
      <w:pPr>
        <w:keepLines w:val="0"/>
        <w:widowControl/>
        <w:spacing w:after="104" w:line="257" w:lineRule="auto"/>
      </w:pPr>
      <w:r>
        <w:rPr>
          <w:rFonts w:ascii="Noto Sans" w:hAnsi="Noto Sans" w:cs="Noto Sans Devanagari" w:eastAsia="Noto Sans Devanagari"/>
          <w:b w:val="0"/>
          <w:i w:val="0"/>
          <w:color w:val="222222"/>
          <w:sz w:val="19"/>
        </w:rPr>
        <w:t>D. Where advance payment is required for clearing, forwarding, transportation, etc. in connection with import/export of goods, exchange may be provided on the basis of documents establishing the need for such payment and an official application of the party required to make the payment containing an undertaking to submit the necessary documents later. Records of exchange provided for such advance payments shall be maintained, and particulars of persons who fail to submit, in due time, the necessary documents under paragraphs A, B and C above sufficient to substantiate the amount for which exchange was obtained shall be sent to this Department on a monthly basis.</w:t>
      </w:r>
    </w:p>
    <w:p>
      <w:pPr>
        <w:keepLines w:val="0"/>
        <w:widowControl/>
        <w:spacing w:after="104" w:line="257" w:lineRule="auto"/>
      </w:pPr>
      <w:r>
        <w:rPr>
          <w:rFonts w:ascii="Noto Sans" w:hAnsi="Noto Sans" w:cs="Noto Sans Devanagari" w:eastAsia="Noto Sans Devanagari"/>
          <w:b w:val="0"/>
          <w:i w:val="0"/>
          <w:color w:val="222222"/>
          <w:sz w:val="19"/>
        </w:rPr>
        <w:t>E. For payment of Demurrage and Detention charges payable to a port authority, transportation/container service provider or any authority/institution performing related functions in the course of import or export of goods, an exchange facility may be provided on the basis of a copy of the transport document issued for the relevant import/export and the bill/invoice issued by the concerned authority/institution stating, among other things, the number of such transport document.</w:t>
      </w:r>
    </w:p>
    <w:p>
      <w:pPr>
        <w:keepLines w:val="0"/>
        <w:widowControl/>
        <w:spacing w:after="104" w:line="257" w:lineRule="auto"/>
      </w:pPr>
      <w:r>
        <w:rPr>
          <w:rFonts w:ascii="Noto Sans" w:hAnsi="Noto Sans" w:cs="Noto Sans Devanagari" w:eastAsia="Noto Sans Devanagari"/>
          <w:b w:val="0"/>
          <w:i w:val="0"/>
          <w:color w:val="222222"/>
          <w:sz w:val="19"/>
        </w:rPr>
        <w:t>F. Where Nepalese importers transport goods from different places in India through Indian transporters/companies, the amount payable as transportation expenses may, as far as available, also be provided in cash on the basis of the concerned importer's application together with a copy of the transport document, bill/invoice, etc. Where the entire amount is not provided in cash and only part of the exchange is provided in cash, the bank or financial institution that provided the cash exchange shall itself provide the remaining amount when exchange is to be provided through another mode. After providing cash exchange in this manner, the bank or financial institution providing the exchange facility shall endorse and affix its seal on the original transport document and bill/invoice in a manner evidencing such payment, and shall retain copies of the endorsed documents.</w:t>
      </w:r>
    </w:p>
    <w:p>
      <w:pPr>
        <w:keepLines w:val="0"/>
        <w:widowControl/>
        <w:spacing w:after="104" w:line="257" w:lineRule="auto"/>
      </w:pPr>
      <w:r>
        <w:rPr>
          <w:rFonts w:ascii="Noto Sans" w:hAnsi="Noto Sans" w:cs="Noto Sans Devanagari" w:eastAsia="Noto Sans Devanagari"/>
          <w:b w:val="0"/>
          <w:i w:val="0"/>
          <w:color w:val="222222"/>
          <w:sz w:val="19"/>
        </w:rPr>
        <w:t>G. An exchange facility required for payment may be provided for the amount payable for insurance of imported goods while kept in warehouses/godowns situated at various places in India and for concessional-rate insurance arranged by the Indian seller for a specified period as warranty for the goods sold, on the basis of the agreement with the concerned seller or a bill/invoice issued pursuant thereto, a copy of the insurance policy issued by the insurance company, and the bill/invoice.</w:t>
      </w:r>
    </w:p>
    <w:p>
      <w:pPr>
        <w:keepLines w:val="0"/>
        <w:widowControl/>
        <w:spacing w:after="104" w:line="257" w:lineRule="auto"/>
      </w:pPr>
      <w:r>
        <w:rPr>
          <w:rFonts w:ascii="Noto Sans" w:hAnsi="Noto Sans" w:cs="Noto Sans Devanagari" w:eastAsia="Noto Sans Devanagari"/>
          <w:b w:val="0"/>
          <w:i w:val="0"/>
          <w:color w:val="222222"/>
          <w:sz w:val="19"/>
        </w:rPr>
        <w:t>H. Where, in the course of transporting goods from India to Nepal or exporting goods from Nepal to a third country/India, Indian transport companies are required to be paid Indian Rupees in cash, cash exchange facility up to INR 75,000 (Indian Rupees seventy-five thousand only) may also be made available by this Bank by endorsing the amount of exchange provided on the truck receipt issued by the transport company and on the original customs declaration form.</w:t>
      </w:r>
    </w:p>
    <w:p>
      <w:pPr>
        <w:keepLines w:val="0"/>
        <w:widowControl/>
        <w:spacing w:after="104" w:line="257" w:lineRule="auto"/>
      </w:pPr>
      <w:r>
        <w:rPr>
          <w:rFonts w:ascii="Noto Sans" w:hAnsi="Noto Sans" w:cs="Noto Sans Devanagari" w:eastAsia="Noto Sans Devanagari"/>
          <w:b w:val="0"/>
          <w:i w:val="0"/>
          <w:color w:val="222222"/>
          <w:sz w:val="19"/>
        </w:rPr>
        <w:t>I. Where industries in Nepal engaged in iron-related activities import raw materials in convertible foreign currency from an Indian Steel Corporation and such corporation dispatches the goods through Indian Railways, the amount payable for transportation may be remitted to that corporation on the basis of the relevant bill/invoice.</w:t>
      </w:r>
    </w:p>
    <w:p>
      <w:pPr>
        <w:keepNext/>
        <w:spacing w:before="180" w:after="80"/>
        <w:pBdr>
          <w:bottom w:val="single" w:sz="14" w:space="2" w:color="17365D"/>
        </w:pBdr>
      </w:pPr>
      <w:r>
        <w:rPr>
          <w:rFonts w:ascii="Noto Sans" w:hAnsi="Noto Sans" w:cs="Noto Sans Devanagari" w:eastAsia="Noto Sans Devanagari"/>
          <w:b/>
          <w:i w:val="0"/>
          <w:color w:val="17365D"/>
          <w:sz w:val="25"/>
        </w:rPr>
        <w:t>१.११ भारतबाट वस्तु तथा सेवा आयात गर्दा प्रदान गरिने सटही सुविधा तथा भारतीय रूपैयाँको खरिद/बिक्री कारोबार सम्बन्धी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नेपाल भारत बीच हुने वस्तु तथा सेवा आयात र भारतीय रूपैयाँ खरिद/बिक्री कारोबार सम्बन्धमा नेपाल राष्ट्र बैंक, बैंकिङ विभागलगायत सबै प्रदेशस्थित कार्यालयहरू तथा इजाजतपत्रप्राप्त “क”, “ख” र “ग” वर्गका बैंक तथा वित्तीय संस्थालाई समेत लागू हुने गरी देहाय बमोजिमको व्यवस्था गरिएको 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With respect to import of goods and services between Nepal and India and purchase/sale transactions in Indian Rupees, the following provisions shall apply to Nepal Rastra Bank, the Banking Department and all offices situated in the Provinces, as well as to licensed Class “A”, “B” and “C” banks and financial institutions.</w:t>
      </w:r>
    </w:p>
    <w:p>
      <w:pPr>
        <w:keepNext/>
        <w:spacing w:before="160" w:after="80"/>
        <w:pBdr>
          <w:bottom w:val="single" w:sz="12" w:space="2" w:color="17365D"/>
        </w:pBdr>
      </w:pPr>
      <w:r>
        <w:rPr>
          <w:rFonts w:ascii="Noto Sans" w:hAnsi="Noto Sans" w:cs="Noto Sans Devanagari" w:eastAsia="Noto Sans Devanagari"/>
          <w:b/>
          <w:i w:val="0"/>
          <w:color w:val="17365D"/>
          <w:sz w:val="22"/>
        </w:rPr>
        <w:t>१.११.१ नेपाल र भारतबीच हुने व्यापारिक कारोबारको लागि सटही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ind w:left="173" w:hanging="29"/>
      </w:pPr>
      <w:r>
        <w:rPr>
          <w:rFonts w:ascii="Noto Sans" w:hAnsi="Noto Sans" w:cs="Noto Sans Devanagari" w:eastAsia="Noto Sans Devanagari"/>
          <w:b w:val="0"/>
          <w:i w:val="0"/>
          <w:sz w:val="20"/>
        </w:rPr>
        <w:t>(क) मालसामान आयातको भुक्तानीका लागि प्रचलित व्यवस्था अन्तर्गत रही प्रतीतपत्र, ड्राफ्ट/टी.टी. वा Documents Against Acceptance (DAA) को माध्यमबाट भारतीय रुपैयाँको सटही प्रदान गर्न सकिनेछ । तर, भा.रु. ३ करोडभन्दा बढीको बस्तु आयात अनिवार्य रुपले प्रतीतपत्र मार्फत् गर्नुपर्नेछ । यसरी सटही प्रदान गर्दा यसै साथ संलग्न नमूना बमोजिमको वि.वि.नि.फा.नं.४ (ग) जारी गर्नुपर्नेछ । यसरी प्रतीतपत्र, ड्राफ्ट/ टी.टी. वा Documents Against Acceptance (DAA) को माध्यमबाट सामान आयात गर्दा प्रचलित व्यवस्था बमोजिम २ वा १० प्रतिशत धरौटी लिनुपर्नेछ र सो रकमबाट भंसार महसुल बुझाउने प्रयोजनको लागि आयातकर्ताको अनुरोधमा चेक उपलब्ध गराउन सकिनेछ । तर, विद्युतीय भुक्तानी प्रणाली लागू भई विद्युतीय माध्यमबाट मात्र भन्सार राजस्व लिने व्यवस्था भएका भन्सार कार्यालयहरुमार्फत् हुने आयातको हकमा चेक जारी गर्न पाइने छैन । उल्लिखित धरौटी रकम भने लिनु पर्नेछ ।</w:t>
      </w:r>
    </w:p>
    <w:p>
      <w:pPr>
        <w:keepLines w:val="0"/>
        <w:widowControl/>
        <w:spacing w:after="84" w:line="264" w:lineRule="auto"/>
        <w:ind w:left="173" w:hanging="29"/>
      </w:pPr>
      <w:r>
        <w:rPr>
          <w:rFonts w:ascii="Noto Sans" w:hAnsi="Noto Sans" w:cs="Noto Sans Devanagari" w:eastAsia="Noto Sans Devanagari"/>
          <w:b w:val="0"/>
          <w:i w:val="0"/>
          <w:sz w:val="20"/>
        </w:rPr>
        <w:t>(ख) दफा १.१.१(क)(३) बमोजिमको व्यहोरा उल्लेख भएको प्रो–फर्मा इन्भ्वाइस वा अन्य कागजातको आधारमा अग्रिम तथा आंशिक रूपमा समेत यस्तो सटही सुविधा प्रदान गर्न सकिने छ । यसरी आंशिक रूपमा सटही सुविधा प्रदान गरेको अवस्थामा पूरै रकमको सटही प्रदान गरिसके पछि वा आयातकर्ताले सटही सुविधा लिएको रकम मात्रको मालसामान आयात हुने व्यहोरा उल्लेख गरी निवेदन दिएको अवस्थामा सटही मिति र रकम समेत उल्लेख गरी सटही प्रदान भएको पूरै रकमको वि.वि.नि.फा.नं. ४(ग) जारी गर्नु पर्नेछ । अग्रिम भुक्तानी रकमबाट पटके ढुवानी (Partial Shipment) को माध्यमबाट आयात हुने भएमा सम्बन्धित आयातकर्ताको निवेदन बमोजिम पटके ढुवानी हुने रकमसम्मको वि.वि.नि.फा.नं. ४ (ग) समेत जारी गर्न सकिनेछ ।</w:t>
      </w:r>
    </w:p>
    <w:p>
      <w:pPr>
        <w:keepLines w:val="0"/>
        <w:widowControl/>
        <w:spacing w:after="84" w:line="264" w:lineRule="auto"/>
        <w:ind w:left="173" w:hanging="29"/>
      </w:pPr>
      <w:r>
        <w:rPr>
          <w:rFonts w:ascii="Noto Sans" w:hAnsi="Noto Sans" w:cs="Noto Sans Devanagari" w:eastAsia="Noto Sans Devanagari"/>
          <w:b w:val="0"/>
          <w:i w:val="0"/>
          <w:sz w:val="20"/>
        </w:rPr>
        <w:t>(ग) आंशिक रूपमा सटही प्रदान गरेको अवस्थामा सटही प्रदान गर्दा लिएको कागजातमा उल्लिखित अवधिभित्र पूरै सटही सुविधा लिई वि.वि.नि.फा.नं. ४(ग) जारी गराउन नआउने वा सटही लिएको रकम फर्छ्यौट नगराउने आयातकर्ताको नाम ठेगाना, सटही लिएको मिति र रकम सहितको विवरण यस विभागलाई अबिलम्ब रूपमा उपलव्ध गराउनु पर्नेछ ।</w:t>
      </w:r>
    </w:p>
    <w:p>
      <w:pPr>
        <w:keepLines w:val="0"/>
        <w:widowControl/>
        <w:spacing w:after="84" w:line="264" w:lineRule="auto"/>
        <w:ind w:left="173" w:hanging="29"/>
      </w:pPr>
      <w:r>
        <w:rPr>
          <w:rFonts w:ascii="Noto Sans" w:hAnsi="Noto Sans" w:cs="Noto Sans Devanagari" w:eastAsia="Noto Sans Devanagari"/>
          <w:b w:val="0"/>
          <w:i w:val="0"/>
          <w:sz w:val="20"/>
        </w:rPr>
        <w:t>(घ) आयात गरेका मालसामान नियमित प्रकृया अनुरूप भन्सार जाँचपास भएपछि सम्बन्धित भन्सार कार्यालयबाट वि.वि.नि.फा.नं. ४(ग) मा प्रमाणित गरी सो प्रमाणित फारामको १ प्रति सम्बन्धित बैंकलाई नै फिर्ता गर्नु पर्नेछ । प्रमाणित भएको यस्तो फाराम सम्बन्धित आयातकर्ता मार्फत पनि बैंकमा फिर्ता गर्न सकिनेछ ।</w:t>
      </w:r>
    </w:p>
    <w:p>
      <w:pPr>
        <w:keepLines w:val="0"/>
        <w:widowControl/>
        <w:spacing w:after="84" w:line="264" w:lineRule="auto"/>
        <w:ind w:left="173" w:hanging="29"/>
      </w:pPr>
      <w:r>
        <w:rPr>
          <w:rFonts w:ascii="Noto Sans" w:hAnsi="Noto Sans" w:cs="Noto Sans Devanagari" w:eastAsia="Noto Sans Devanagari"/>
          <w:b w:val="0"/>
          <w:i w:val="0"/>
          <w:sz w:val="20"/>
        </w:rPr>
        <w:t>(ङ) आयात गरेका मालसामान नियमित प्रक्रिया अनुरूप भन्सार छुटाई लगिसकेपछि सम्बन्धित भन्सार कार्यालयबाट उपर्युक्त वि.वि.नि.फा.नं. ४(ग) मा दरपीठ गरी सोही फाराममा उल्लेख गरे अनुरूप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(च) क्रेडिट सुविधा अन्तर्गत वा उधारोमा आयात हुने मालसामानको हकमा समेत वि.वि.नि.फा.नं. ४(ग) जारी गर्नु पर्नेछ र खण्ड (क) बमोजिमको धरौटी लिनु पर्नेछ । त्यस्तो आयातको भुक्तानी गर्दा कागजात अनुरूपका मालसामान आयात भई सकेको र पछि भुक्तानी गर्नु पर्ने व्यहोरा प्रमाणित हुने देहायका कागजातहरूको आधारमा ड्राफ्ट/टी.टी.को माध्यमबाट सम्बन्धित निर्यातकर्ताको नाममा भुक्तानी हुने गरी सटही दिन सकिनेछ ः</w:t>
      </w:r>
    </w:p>
    <w:p>
      <w:pPr>
        <w:keepLines w:val="0"/>
        <w:widowControl/>
        <w:spacing w:after="84" w:line="264" w:lineRule="auto"/>
        <w:ind w:left="173" w:hanging="29"/>
      </w:pPr>
      <w:r>
        <w:rPr>
          <w:rFonts w:ascii="Noto Sans" w:hAnsi="Noto Sans" w:cs="Noto Sans Devanagari" w:eastAsia="Noto Sans Devanagari"/>
          <w:b w:val="0"/>
          <w:i w:val="0"/>
          <w:sz w:val="20"/>
        </w:rPr>
        <w:t>(१) भुक्तानीको शर्त उल्लेख भएको वा उधारो बिक्री गरेको पुष्टि हुने क्रेडिट बिल बीजक ।</w:t>
      </w:r>
    </w:p>
    <w:p>
      <w:pPr>
        <w:keepLines w:val="0"/>
        <w:widowControl/>
        <w:spacing w:after="84" w:line="264" w:lineRule="auto"/>
        <w:ind w:left="173" w:hanging="29"/>
      </w:pPr>
      <w:r>
        <w:rPr>
          <w:rFonts w:ascii="Noto Sans" w:hAnsi="Noto Sans" w:cs="Noto Sans Devanagari" w:eastAsia="Noto Sans Devanagari"/>
          <w:b w:val="0"/>
          <w:i w:val="0"/>
          <w:sz w:val="20"/>
        </w:rPr>
        <w:t>(२) सामान ढुवानी भएको पुष्टि हुने ढुवानी सम्बन्धी कागजात ।</w:t>
      </w:r>
    </w:p>
    <w:p>
      <w:pPr>
        <w:keepLines w:val="0"/>
        <w:widowControl/>
        <w:spacing w:after="84" w:line="264" w:lineRule="auto"/>
        <w:ind w:left="173" w:hanging="29"/>
      </w:pPr>
      <w:r>
        <w:rPr>
          <w:rFonts w:ascii="Noto Sans" w:hAnsi="Noto Sans" w:cs="Noto Sans Devanagari" w:eastAsia="Noto Sans Devanagari"/>
          <w:b w:val="0"/>
          <w:i w:val="0"/>
          <w:sz w:val="20"/>
        </w:rPr>
        <w:t>(३) आयात भएको पुष्टि हुने भन्सार प्रज्ञापनपत्र ।</w:t>
      </w:r>
    </w:p>
    <w:p>
      <w:pPr>
        <w:keepLines w:val="0"/>
        <w:widowControl/>
        <w:spacing w:after="84" w:line="264" w:lineRule="auto"/>
        <w:ind w:left="173" w:hanging="29"/>
      </w:pPr>
      <w:r>
        <w:rPr>
          <w:rFonts w:ascii="Noto Sans" w:hAnsi="Noto Sans" w:cs="Noto Sans Devanagari" w:eastAsia="Noto Sans Devanagari"/>
          <w:b w:val="0"/>
          <w:i w:val="0"/>
          <w:sz w:val="20"/>
        </w:rPr>
        <w:t>(४) राजस्व तिरेको रसिद ।</w:t>
      </w:r>
    </w:p>
    <w:p>
      <w:pPr>
        <w:keepLines w:val="0"/>
        <w:widowControl/>
        <w:spacing w:after="84" w:line="264" w:lineRule="auto"/>
        <w:ind w:left="173" w:hanging="29"/>
      </w:pPr>
      <w:r>
        <w:rPr>
          <w:rFonts w:ascii="Noto Sans" w:hAnsi="Noto Sans" w:cs="Noto Sans Devanagari" w:eastAsia="Noto Sans Devanagari"/>
          <w:b w:val="0"/>
          <w:i w:val="0"/>
          <w:sz w:val="20"/>
        </w:rPr>
        <w:t>(५) ९० दिनपछि भुक्तानी हुने भएमा सम्बन्धित पक्षले बिल बीजक नं. र रकम समेत उल्लेख गरी भुक्तानी दावि गरेको पत्र ।</w:t>
      </w:r>
    </w:p>
    <w:p>
      <w:pPr>
        <w:keepLines w:val="0"/>
        <w:widowControl/>
        <w:spacing w:after="84" w:line="264" w:lineRule="auto"/>
        <w:ind w:left="173" w:hanging="29"/>
      </w:pPr>
      <w:r>
        <w:rPr>
          <w:rFonts w:ascii="Noto Sans" w:hAnsi="Noto Sans" w:cs="Noto Sans Devanagari" w:eastAsia="Noto Sans Devanagari"/>
          <w:b w:val="0"/>
          <w:i w:val="0"/>
          <w:sz w:val="20"/>
        </w:rPr>
        <w:t>(६) भन्सार कार्यालयबाट दरपीठ भएको वि.वि.नि.फा.नं.४(ग) ।</w:t>
      </w:r>
    </w:p>
    <w:p>
      <w:pPr>
        <w:keepLines w:val="0"/>
        <w:widowControl/>
        <w:spacing w:after="84" w:line="264" w:lineRule="auto"/>
      </w:pPr>
      <w:r>
        <w:rPr>
          <w:rFonts w:ascii="Noto Sans" w:hAnsi="Noto Sans" w:cs="Noto Sans Devanagari" w:eastAsia="Noto Sans Devanagari"/>
          <w:b w:val="0"/>
          <w:i w:val="0"/>
          <w:sz w:val="20"/>
        </w:rPr>
        <w:t>यसरी सटही प्रदान गरेपछि प्रज्ञापनपत्र र राजस्व तिरेको रसिद लगायतका सक्कल कागजातहरूमा सटही प्रदान गरेको व्यहोरा दरपीठ गरी बैंक/वित्तीय संस्थाको छाप लगाई सो कागजातका प्रतिलिपिहरू सुरक्षित राख्नु पर्नेछ ।</w:t>
      </w:r>
    </w:p>
    <w:p>
      <w:pPr>
        <w:keepLines w:val="0"/>
        <w:widowControl/>
        <w:spacing w:after="84" w:line="264" w:lineRule="auto"/>
      </w:pPr>
      <w:r>
        <w:rPr>
          <w:rFonts w:ascii="Noto Sans" w:hAnsi="Noto Sans" w:cs="Noto Sans Devanagari" w:eastAsia="Noto Sans Devanagari"/>
          <w:b w:val="0"/>
          <w:i w:val="0"/>
          <w:sz w:val="20"/>
        </w:rPr>
        <w:t>तर, यसरी प्रतीतपत्रमार्फत् उधारोमा सामान आयात गर्दा प्रतीतपत्रमा उल्लेख भएको भुक्तानीको शर्त बमोजिमको अवधिभित्र भुक्तानी पठाउनु पर्नेछ ।</w:t>
      </w:r>
    </w:p>
    <w:p>
      <w:pPr>
        <w:keepLines w:val="0"/>
        <w:widowControl/>
        <w:spacing w:after="84" w:line="264" w:lineRule="auto"/>
        <w:ind w:left="173" w:hanging="29"/>
      </w:pPr>
      <w:r>
        <w:rPr>
          <w:rFonts w:ascii="Noto Sans" w:hAnsi="Noto Sans" w:cs="Noto Sans Devanagari" w:eastAsia="Noto Sans Devanagari"/>
          <w:b w:val="0"/>
          <w:i w:val="0"/>
          <w:sz w:val="20"/>
        </w:rPr>
        <w:t>(छ) भारतीय पत्रपत्रिकाको भुक्तानी पठाउँदा पत्रपत्रिका पठाउने कम्पनीको बीजकको आधारमा एकाउन्टपेयी ड्राफ्ट/टी.टी./मेल ट्रान्सफर आदिको माध्यमबाट भुक्तानी हुने गरी प्रमाण राखी सटही दिन सकिनेछ ।</w:t>
      </w:r>
    </w:p>
    <w:p>
      <w:pPr>
        <w:keepLines w:val="0"/>
        <w:widowControl/>
        <w:spacing w:after="84" w:line="264" w:lineRule="auto"/>
        <w:ind w:left="173" w:hanging="29"/>
      </w:pPr>
      <w:r>
        <w:rPr>
          <w:rFonts w:ascii="Noto Sans" w:hAnsi="Noto Sans" w:cs="Noto Sans Devanagari" w:eastAsia="Noto Sans Devanagari"/>
          <w:b w:val="0"/>
          <w:i w:val="0"/>
          <w:sz w:val="20"/>
        </w:rPr>
        <w:t>(ज) भारतमा कर्जा लिने प्रयोजन बाहेक व्यापारिक कारोबारको लागि आवश्यक पर्ने सबै किसिमका बैंक ग्यारेण्टी (परफरमेन्स वण्ड, विड वण्ड, एडभान्स पेमेन्ट ग्यारेण्टी आदि) बैंक, वित्तीय संस्था आफैँले जारी गर्न सक्नेछन् । तर, प्राकृतिक व्यक्ति निवेदक र/वा प्राकृतिक व्यक्ति वेनिफिसियरी हुने भएमा कुनै पनि किसिमको बैंक ग्यारेण्टी जारी गर्न पाइने छैन ।</w:t>
      </w:r>
    </w:p>
    <w:p>
      <w:pPr>
        <w:keepLines w:val="0"/>
        <w:widowControl/>
        <w:spacing w:after="84" w:line="264" w:lineRule="auto"/>
        <w:ind w:left="173" w:hanging="29"/>
      </w:pPr>
      <w:r>
        <w:rPr>
          <w:rFonts w:ascii="Noto Sans" w:hAnsi="Noto Sans" w:cs="Noto Sans Devanagari" w:eastAsia="Noto Sans Devanagari"/>
          <w:b w:val="0"/>
          <w:i w:val="0"/>
          <w:sz w:val="20"/>
        </w:rPr>
        <w:t>(झ) भारतबाट अनुसूची १.१६ मा उल्लिखित खाद्य तथा पेय पदार्थ आयात गर्दा नेपाल सरकारको सम्बन्धित निकायको पूर्व स्वीकृति लिनु पर्नेछ । आयात सम्बन्धी कागजातमा उल्लिखित आयातकर्ता, निर्यातकर्ता, परिमाण र मूल्य सम्बन्धी विवरण त्यस्तो अनुमतिपत्रमा उल्लेख भएको विवरणसँग मेल खाएको हुनु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ind w:left="173" w:hanging="29"/>
      </w:pPr>
      <w:r>
        <w:rPr>
          <w:rFonts w:ascii="Noto Sans" w:hAnsi="Noto Sans" w:cs="Noto Sans Devanagari" w:eastAsia="Noto Sans Devanagari"/>
          <w:b w:val="0"/>
          <w:i w:val="0"/>
          <w:color w:val="222222"/>
          <w:sz w:val="19"/>
        </w:rPr>
        <w:t>(a) For payment for import of goods, exchange in Indian Rupees may be provided, subject to the prevailing provisions, through a Letter of Credit, Draft/T.T. or Documents Against Acceptance (DAA). However, import of goods exceeding INR 30 million shall mandatorily be made through a Letter of Credit. When providing exchange in this manner, F.E. Control Form No. 4(c) shall be issued in the specimen form enclosed herewith. When goods are imported through a Letter of Credit, Draft/T.T. or Documents Against Acceptance (DAA), a deposit of 2 percent or 10 percent, as applicable under the prevailing provisions, shall be obtained, and, at the request of the importer, a cheque may be made available out of such amount for payment of customs duty. However, in the case of imports through customs offices where an electronic payment system has been implemented and customs revenue is accepted only through electronic means, a cheque shall not be issued. The aforesaid deposit amount shall nevertheless be obtained.</w:t>
      </w:r>
    </w:p>
    <w:p>
      <w:pPr>
        <w:keepLines w:val="0"/>
        <w:widowControl/>
        <w:spacing w:after="104" w:line="257" w:lineRule="auto"/>
        <w:ind w:left="173" w:hanging="29"/>
      </w:pPr>
      <w:r>
        <w:rPr>
          <w:rFonts w:ascii="Noto Sans" w:hAnsi="Noto Sans" w:cs="Noto Sans Devanagari" w:eastAsia="Noto Sans Devanagari"/>
          <w:b w:val="0"/>
          <w:i w:val="0"/>
          <w:color w:val="222222"/>
          <w:sz w:val="19"/>
        </w:rPr>
        <w:t>(b) Such exchange facility may also be provided in advance and in part on the basis of a Proforma Invoice or other document containing the particulars specified in Clause 1.1.1(a)(3). Where the exchange facility is provided in part, after exchange for the full amount has been provided, or where the importer submits an application stating that goods only to the extent of the amount for which exchange facility has been obtained will be imported, F.E. Control Form No. 4(c) shall be issued for the entire amount for which exchange has been provided, stating the dates and amounts of exchange. Where import is to be made through Partial Shipment against an advance payment amount, F.E. Control Form No. 4(c) may also be issued, on the application of the concerned importer, up to the amount relating to the Partial Shipment.</w:t>
      </w:r>
    </w:p>
    <w:p>
      <w:pPr>
        <w:keepLines w:val="0"/>
        <w:widowControl/>
        <w:spacing w:after="104" w:line="257" w:lineRule="auto"/>
        <w:ind w:left="173" w:hanging="29"/>
      </w:pPr>
      <w:r>
        <w:rPr>
          <w:rFonts w:ascii="Noto Sans" w:hAnsi="Noto Sans" w:cs="Noto Sans Devanagari" w:eastAsia="Noto Sans Devanagari"/>
          <w:b w:val="0"/>
          <w:i w:val="0"/>
          <w:color w:val="222222"/>
          <w:sz w:val="19"/>
        </w:rPr>
        <w:t>(c) Where exchange has been provided in part, particulars including the name and address of any importer who does not, within the period specified in the documents obtained at the time of providing exchange, obtain exchange for the full amount and have F.E. Control Form No. 4(c) issued, or who does not settle the amount for which exchange has been obtained, together with the date and amount of exchange obtained, shall be made available to this Department immediately.</w:t>
      </w:r>
    </w:p>
    <w:p>
      <w:pPr>
        <w:keepLines w:val="0"/>
        <w:widowControl/>
        <w:spacing w:after="104" w:line="257" w:lineRule="auto"/>
        <w:ind w:left="173" w:hanging="29"/>
      </w:pPr>
      <w:r>
        <w:rPr>
          <w:rFonts w:ascii="Noto Sans" w:hAnsi="Noto Sans" w:cs="Noto Sans Devanagari" w:eastAsia="Noto Sans Devanagari"/>
          <w:b w:val="0"/>
          <w:i w:val="0"/>
          <w:color w:val="222222"/>
          <w:sz w:val="19"/>
        </w:rPr>
        <w:t>(d) After the imported goods have been cleared through customs in accordance with the regular procedure, the concerned customs office shall certify F.E. Control Form No. 4(c), and one copy of the certified form shall be returned to the concerned bank. Such certified form may also be returned to the bank through the concerned importer.</w:t>
      </w:r>
    </w:p>
    <w:p>
      <w:pPr>
        <w:keepLines w:val="0"/>
        <w:widowControl/>
        <w:spacing w:after="104" w:line="257" w:lineRule="auto"/>
        <w:ind w:left="173" w:hanging="29"/>
      </w:pPr>
      <w:r>
        <w:rPr>
          <w:rFonts w:ascii="Noto Sans" w:hAnsi="Noto Sans" w:cs="Noto Sans Devanagari" w:eastAsia="Noto Sans Devanagari"/>
          <w:b w:val="0"/>
          <w:i w:val="0"/>
          <w:color w:val="222222"/>
          <w:sz w:val="19"/>
        </w:rPr>
        <w:t>(e) After imported goods have been released from customs in accordance with the regular procedure, the concerned customs office shall endorse the aforesaid F.E. Control Form No. 4(c), and action shall be taken in accordance with what is stated in that form.</w:t>
      </w:r>
    </w:p>
    <w:p>
      <w:pPr>
        <w:keepLines w:val="0"/>
        <w:widowControl/>
        <w:spacing w:after="104" w:line="257" w:lineRule="auto"/>
        <w:ind w:left="173" w:hanging="29"/>
      </w:pPr>
      <w:r>
        <w:rPr>
          <w:rFonts w:ascii="Noto Sans" w:hAnsi="Noto Sans" w:cs="Noto Sans Devanagari" w:eastAsia="Noto Sans Devanagari"/>
          <w:b w:val="0"/>
          <w:i w:val="0"/>
          <w:color w:val="222222"/>
          <w:sz w:val="19"/>
        </w:rPr>
        <w:t>(f) F.E. Control Form No. 4(c) shall also be issued in the case of goods imported under a credit facility or on deferred-payment/credit terms, and the deposit under paragraph (a) shall be obtained. When payment for such import is made, exchange may be provided through Draft/T.T. for payment in the name of the concerned exporter on the basis of the following documents establishing that the goods conforming to the documents have already been imported and that payment is to be made subsequently:</w:t>
      </w:r>
    </w:p>
    <w:p>
      <w:pPr>
        <w:keepLines w:val="0"/>
        <w:widowControl/>
        <w:spacing w:after="104" w:line="257" w:lineRule="auto"/>
        <w:ind w:left="173" w:hanging="29"/>
      </w:pPr>
      <w:r>
        <w:rPr>
          <w:rFonts w:ascii="Noto Sans" w:hAnsi="Noto Sans" w:cs="Noto Sans Devanagari" w:eastAsia="Noto Sans Devanagari"/>
          <w:b w:val="0"/>
          <w:i w:val="0"/>
          <w:color w:val="222222"/>
          <w:sz w:val="19"/>
        </w:rPr>
        <w:t>(1) Credit bill/invoice stating the payment terms or establishing that the sale was made on credit.</w:t>
      </w:r>
    </w:p>
    <w:p>
      <w:pPr>
        <w:keepLines w:val="0"/>
        <w:widowControl/>
        <w:spacing w:after="104" w:line="257" w:lineRule="auto"/>
        <w:ind w:left="173" w:hanging="29"/>
      </w:pPr>
      <w:r>
        <w:rPr>
          <w:rFonts w:ascii="Noto Sans" w:hAnsi="Noto Sans" w:cs="Noto Sans Devanagari" w:eastAsia="Noto Sans Devanagari"/>
          <w:b w:val="0"/>
          <w:i w:val="0"/>
          <w:color w:val="222222"/>
          <w:sz w:val="19"/>
        </w:rPr>
        <w:t>(2) Transport document establishing shipment of the goods.</w:t>
      </w:r>
    </w:p>
    <w:p>
      <w:pPr>
        <w:keepLines w:val="0"/>
        <w:widowControl/>
        <w:spacing w:after="104" w:line="257" w:lineRule="auto"/>
        <w:ind w:left="173" w:hanging="29"/>
      </w:pPr>
      <w:r>
        <w:rPr>
          <w:rFonts w:ascii="Noto Sans" w:hAnsi="Noto Sans" w:cs="Noto Sans Devanagari" w:eastAsia="Noto Sans Devanagari"/>
          <w:b w:val="0"/>
          <w:i w:val="0"/>
          <w:color w:val="222222"/>
          <w:sz w:val="19"/>
        </w:rPr>
        <w:t>(3) Customs declaration form establishing that the goods were imported.</w:t>
      </w:r>
    </w:p>
    <w:p>
      <w:pPr>
        <w:keepLines w:val="0"/>
        <w:widowControl/>
        <w:spacing w:after="104" w:line="257" w:lineRule="auto"/>
        <w:ind w:left="173" w:hanging="29"/>
      </w:pPr>
      <w:r>
        <w:rPr>
          <w:rFonts w:ascii="Noto Sans" w:hAnsi="Noto Sans" w:cs="Noto Sans Devanagari" w:eastAsia="Noto Sans Devanagari"/>
          <w:b w:val="0"/>
          <w:i w:val="0"/>
          <w:color w:val="222222"/>
          <w:sz w:val="19"/>
        </w:rPr>
        <w:t>(4) Receipt evidencing payment of revenue.</w:t>
      </w:r>
    </w:p>
    <w:p>
      <w:pPr>
        <w:keepLines w:val="0"/>
        <w:widowControl/>
        <w:spacing w:after="104" w:line="257" w:lineRule="auto"/>
        <w:ind w:left="173" w:hanging="29"/>
      </w:pPr>
      <w:r>
        <w:rPr>
          <w:rFonts w:ascii="Noto Sans" w:hAnsi="Noto Sans" w:cs="Noto Sans Devanagari" w:eastAsia="Noto Sans Devanagari"/>
          <w:b w:val="0"/>
          <w:i w:val="0"/>
          <w:color w:val="222222"/>
          <w:sz w:val="19"/>
        </w:rPr>
        <w:t>(5) Where payment is to be made after 90 days, a letter from the concerned party claiming payment and stating the bill/invoice number and amount.</w:t>
      </w:r>
    </w:p>
    <w:p>
      <w:pPr>
        <w:keepLines w:val="0"/>
        <w:widowControl/>
        <w:spacing w:after="104" w:line="257" w:lineRule="auto"/>
        <w:ind w:left="173" w:hanging="29"/>
      </w:pPr>
      <w:r>
        <w:rPr>
          <w:rFonts w:ascii="Noto Sans" w:hAnsi="Noto Sans" w:cs="Noto Sans Devanagari" w:eastAsia="Noto Sans Devanagari"/>
          <w:b w:val="0"/>
          <w:i w:val="0"/>
          <w:color w:val="222222"/>
          <w:sz w:val="19"/>
        </w:rPr>
        <w:t>(6) F.E. Control Form No. 4(c) endorsed by the customs office.</w:t>
      </w:r>
    </w:p>
    <w:p>
      <w:pPr>
        <w:keepLines w:val="0"/>
        <w:widowControl/>
        <w:spacing w:after="104" w:line="257" w:lineRule="auto"/>
      </w:pPr>
      <w:r>
        <w:rPr>
          <w:rFonts w:ascii="Noto Sans" w:hAnsi="Noto Sans" w:cs="Noto Sans Devanagari" w:eastAsia="Noto Sans Devanagari"/>
          <w:b w:val="0"/>
          <w:i w:val="0"/>
          <w:color w:val="222222"/>
          <w:sz w:val="19"/>
        </w:rPr>
        <w:t>After providing exchange in this manner, the fact that exchange has been provided shall be endorsed on the original documents, including the customs declaration form and receipt evidencing payment of revenue, the seal of the bank/financial institution shall be affixed thereon, and copies of such documents shall be kept safely.</w:t>
      </w:r>
    </w:p>
    <w:p>
      <w:pPr>
        <w:keepLines w:val="0"/>
        <w:widowControl/>
        <w:spacing w:after="104" w:line="257" w:lineRule="auto"/>
      </w:pPr>
      <w:r>
        <w:rPr>
          <w:rFonts w:ascii="Noto Sans" w:hAnsi="Noto Sans" w:cs="Noto Sans Devanagari" w:eastAsia="Noto Sans Devanagari"/>
          <w:b w:val="0"/>
          <w:i w:val="0"/>
          <w:color w:val="222222"/>
          <w:sz w:val="19"/>
        </w:rPr>
        <w:t>Provided that, where goods are imported on credit through a Letter of Credit, payment shall be remitted within the period specified in the payment terms stated in the Letter of Credit.</w:t>
      </w:r>
    </w:p>
    <w:p>
      <w:pPr>
        <w:keepLines w:val="0"/>
        <w:widowControl/>
        <w:spacing w:after="104" w:line="257" w:lineRule="auto"/>
        <w:ind w:left="173" w:hanging="29"/>
      </w:pPr>
      <w:r>
        <w:rPr>
          <w:rFonts w:ascii="Noto Sans" w:hAnsi="Noto Sans" w:cs="Noto Sans Devanagari" w:eastAsia="Noto Sans Devanagari"/>
          <w:b w:val="0"/>
          <w:i w:val="0"/>
          <w:color w:val="222222"/>
          <w:sz w:val="19"/>
        </w:rPr>
        <w:t>(g) When remitting payment for Indian newspapers/periodicals, exchange may be provided, with evidence being retained, for payment through an account-payee Draft/T.T./Mail Transfer, etc. on the basis of the invoice of the company sending the newspaper/periodical.</w:t>
      </w:r>
    </w:p>
    <w:p>
      <w:pPr>
        <w:keepLines w:val="0"/>
        <w:widowControl/>
        <w:spacing w:after="104" w:line="257" w:lineRule="auto"/>
        <w:ind w:left="173" w:hanging="29"/>
      </w:pPr>
      <w:r>
        <w:rPr>
          <w:rFonts w:ascii="Noto Sans" w:hAnsi="Noto Sans" w:cs="Noto Sans Devanagari" w:eastAsia="Noto Sans Devanagari"/>
          <w:b w:val="0"/>
          <w:i w:val="0"/>
          <w:color w:val="222222"/>
          <w:sz w:val="19"/>
        </w:rPr>
        <w:t>(h) Banks and financial institutions themselves may issue all kinds of bank guarantees required for commercial transactions in India, other than for the purpose of borrowing in India (Performance Bond, Bid Bond, Advance Payment Guarantee, etc.). However, no type of bank guarantee may be issued where the applicant is a natural person and/or the beneficiary is a natural person.</w:t>
      </w:r>
    </w:p>
    <w:p>
      <w:pPr>
        <w:keepLines w:val="0"/>
        <w:widowControl/>
        <w:spacing w:after="104" w:line="257" w:lineRule="auto"/>
        <w:ind w:left="173" w:hanging="29"/>
      </w:pPr>
      <w:r>
        <w:rPr>
          <w:rFonts w:ascii="Noto Sans" w:hAnsi="Noto Sans" w:cs="Noto Sans Devanagari" w:eastAsia="Noto Sans Devanagari"/>
          <w:b w:val="0"/>
          <w:i w:val="0"/>
          <w:color w:val="222222"/>
          <w:sz w:val="19"/>
        </w:rPr>
        <w:t>(i) When importing from India food and beverage items specified in Schedule 1.16, prior approval of the concerned authority of the Government of Nepal shall be obtained. The particulars relating to the importer, exporter, quantity and value stated in the import documents shall correspond with the particulars stated in such permit.</w:t>
      </w:r>
    </w:p>
    <w:p>
      <w:pPr>
        <w:keepNext/>
        <w:spacing w:before="160" w:after="80"/>
        <w:pBdr>
          <w:bottom w:val="single" w:sz="12" w:space="2" w:color="17365D"/>
        </w:pBdr>
      </w:pPr>
      <w:r>
        <w:rPr>
          <w:rFonts w:ascii="Noto Sans" w:hAnsi="Noto Sans" w:cs="Noto Sans Devanagari" w:eastAsia="Noto Sans Devanagari"/>
          <w:b/>
          <w:i w:val="0"/>
          <w:color w:val="17365D"/>
          <w:sz w:val="22"/>
        </w:rPr>
        <w:t>१.११.२ नेपाल सरकारका विभिन्न निकाय सरकारी तथा अर्धसरकारी संघ संस्था, नेपाली संघ संस्था कम्पनी, कुटनीतिक नियोग र राष्ट्रिय तथा अन्तर्राष्ट्रिय गैर सरकारी संघ संस्थालाई प्रदान गर्ने सेवा आयात तथा अन्य सटही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ind w:left="173" w:hanging="29"/>
      </w:pPr>
      <w:r>
        <w:rPr>
          <w:rFonts w:ascii="Noto Sans" w:hAnsi="Noto Sans" w:cs="Noto Sans Devanagari" w:eastAsia="Noto Sans Devanagari"/>
          <w:b w:val="0"/>
          <w:i w:val="0"/>
          <w:sz w:val="20"/>
        </w:rPr>
        <w:t>(क) सरकारी तथा अर्ध सरकारी संस्थानहरू जस्तैः साल्ट ट्रेडिंग कर्पोरेशन, खाद्य व्यवस्था तथा व्यापार कम्पनी लि. आदिका सामानहरूको भारतीय रेल्वेबाट सामान छुटाउन रेल्वेको चलान हेरी सो मा उल्लेख भएको रकम बराबरको सटही दिन सकिनेछ । यसरी सटही दिइएकोमा सटही दिइएको मितिले १५ दिन भित्र रेल्वे रिसिप्टको प्रमाणित प्रति पेश गराउनु पर्नेछ ।</w:t>
      </w:r>
    </w:p>
    <w:p>
      <w:pPr>
        <w:keepLines w:val="0"/>
        <w:widowControl/>
        <w:spacing w:after="84" w:line="264" w:lineRule="auto"/>
        <w:ind w:left="173" w:hanging="29"/>
      </w:pPr>
      <w:r>
        <w:rPr>
          <w:rFonts w:ascii="Noto Sans" w:hAnsi="Noto Sans" w:cs="Noto Sans Devanagari" w:eastAsia="Noto Sans Devanagari"/>
          <w:b w:val="0"/>
          <w:i w:val="0"/>
          <w:sz w:val="20"/>
        </w:rPr>
        <w:t>(ख) भारतमा कार्यालय खोली काम गर्न कानुनतः स्वीकृति प्राप्त गरेका नेपाली कम्पनीहरूको कार्यालय सञ्चालनको लागि खर्चको फाँटवारी पेश गर्ने शर्तमा ३ महिनाको लागि आवश्यक हुने रकम सटही प्रदान गर्न सकिनेछ । यसरी प्रदान भएको सटही सुविधा रकमको फाँटवारी पेश भएपछि मात्र थप सटही सुविधा प्रदान गर्नु पर्नेछ । यस्तो फाँटवारी छ महिनासम्म पनि पेश नगर्ने कम्पनीको नाम, ठेगाना, सटही उपलव्ध गराएको मिति र रकम समेतको विवरण समय समाप्त भएको ७ दिनभित्र यस विभागमा पठाउनु पर्नेछ ।</w:t>
      </w:r>
    </w:p>
    <w:p>
      <w:pPr>
        <w:keepLines w:val="0"/>
        <w:widowControl/>
        <w:spacing w:after="84" w:line="264" w:lineRule="auto"/>
        <w:ind w:left="173" w:hanging="29"/>
      </w:pPr>
      <w:r>
        <w:rPr>
          <w:rFonts w:ascii="Noto Sans" w:hAnsi="Noto Sans" w:cs="Noto Sans Devanagari" w:eastAsia="Noto Sans Devanagari"/>
          <w:b w:val="0"/>
          <w:i w:val="0"/>
          <w:sz w:val="20"/>
        </w:rPr>
        <w:t>(ग) कुटनीतिक नियोगले आफ्नो विदेशी मुद्राको स्रोतबाट खर्च हुने गरी निश्चित प्रयोजन तोकी आधिकारिक अनुरोध गरेमा सटही प्रदान गर्न सकिनेछ ।</w:t>
      </w:r>
    </w:p>
    <w:p>
      <w:pPr>
        <w:keepLines w:val="0"/>
        <w:widowControl/>
        <w:spacing w:after="84" w:line="264" w:lineRule="auto"/>
        <w:ind w:left="173" w:hanging="29"/>
      </w:pPr>
      <w:r>
        <w:rPr>
          <w:rFonts w:ascii="Noto Sans" w:hAnsi="Noto Sans" w:cs="Noto Sans Devanagari" w:eastAsia="Noto Sans Devanagari"/>
          <w:b w:val="0"/>
          <w:i w:val="0"/>
          <w:sz w:val="20"/>
        </w:rPr>
        <w:t>(घ) राष्ट्रिय तथा अन्तर्राष्ट्रिय गैर सरकारी संघ संस्थाहरूले विभिन्न दातृ निकायबाट विदेशी मुद्रामा प्राप्त गरेका सहयोग रकममा नबढ्ने गरी आफ्ना कार्यक्रम सञ्चालन लगायतका विविध कार्यहरूको लागि सटही माग गरेमा नियामक निकाय वा सम्बन्धित सरकारी निकायबाट कार्यक्रम सञ्चालन गर्न वा खर्च गर्न दिएको स्वीकृति, विदेशी मुद्रा भित्रिएको प्रमाण तथा त्यस्ता कार्यको लागि जारी भएका सम्झौता/सहमति, बिल/बीजक जस्ता स्पष्ट प्रयोजन खुलेका कागजात र आधिकारिक अनुरोधको आधारमा सटही सुविधा उपलव्ध गराउन सकिनेछ । विदेशी मुद्राको स्रोत नभएको अवस्थामा यस्तो सटही आवश्यक परेमा सम्बन्धित नियामक निकाय वा सरकारी निकायको स्वीकृति/सिफारिसको आधारमा मात्र उपलब्ध गराउन सकिनेछ ।</w:t>
      </w:r>
    </w:p>
    <w:p>
      <w:pPr>
        <w:keepLines w:val="0"/>
        <w:widowControl/>
        <w:spacing w:after="84" w:line="264" w:lineRule="auto"/>
        <w:ind w:left="173" w:hanging="29"/>
      </w:pPr>
      <w:r>
        <w:rPr>
          <w:rFonts w:ascii="Noto Sans" w:hAnsi="Noto Sans" w:cs="Noto Sans Devanagari" w:eastAsia="Noto Sans Devanagari"/>
          <w:b w:val="0"/>
          <w:i w:val="0"/>
          <w:sz w:val="20"/>
        </w:rPr>
        <w:t>(ङ) नेपाल सरकारका विभिन्न निकाय सरकारी तथा अर्ध सरकारी संघ संस्थाहरू र विधिवत दर्ता भएका नेपाली संघ संस्था कम्पनीहरूले आफ्ना पदाधिकारी तथा कर्मचारीहरूलाई भारतमा तालिम, गोष्ठी, सभा, सेमिनार आदिमा पठाउन आवश्यक पर्ने रकमको लागि आधिकारिक पत्रको आधारमा सटही प्रदान गर्न सकिनेछ ।</w:t>
      </w:r>
    </w:p>
    <w:p>
      <w:pPr>
        <w:keepLines w:val="0"/>
        <w:widowControl/>
        <w:spacing w:after="84" w:line="264" w:lineRule="auto"/>
        <w:ind w:left="173" w:hanging="29"/>
      </w:pPr>
      <w:r>
        <w:rPr>
          <w:rFonts w:ascii="Noto Sans" w:hAnsi="Noto Sans" w:cs="Noto Sans Devanagari" w:eastAsia="Noto Sans Devanagari"/>
          <w:b w:val="0"/>
          <w:i w:val="0"/>
          <w:sz w:val="20"/>
        </w:rPr>
        <w:t>(च) नेपाल सरकार, सो अन्तर्गतका विभिन्न निकाय, सरकारी तथा अर्धसरकारी संघ संस्थाहरू, यस बैंकबाट इजाजतपत्रप्राप्त बैंक तथा वित्तीय संस्थाहरूले विभिन्न प्रयोजन (जस्तैः मालवस्तु तथा सेवा आयात, लिज वा लिज पर्चेज, सदस्यता शुल्क, सेवा भुक्तानी, मर्मत, विज्ञापन, सफ्टवेयर खरिद तथा सेवा, छपाई, डेमरेज, कानुनी सेवा, परामर्श सेवा, प्राविधिक लगायतका सेवा शुल्क) को लागि प्रयोजन पुष्टि हुने आवश्यक कागजात सहित भारतीय रूपैयाँको सटही सुविधा माग गरेमा नियमानुसार लाग्ने अग्रिम कर (TDS) दाखिला गरेको प्रमाण वा दाखिला गर्ने लिखित प्रतिवद्धताको आधारमा प्रचलित व्यवस्था बमोजिम भारतस्थित Beneficiary लाई भुक्तानी गर्ने प्रयोजनको लागि सटही सुविधा प्रदान गर्न सकिनेछ । यस्तो सटही सुविधा व्यक्ति विशेषको नाममा पठाउनु परेमा यस विभागको स्वीकृति अनिवार्य रूपमा लिएको हुनु पर्नेछ ।</w:t>
      </w:r>
    </w:p>
    <w:p>
      <w:pPr>
        <w:keepLines w:val="0"/>
        <w:widowControl/>
        <w:spacing w:after="84" w:line="264" w:lineRule="auto"/>
      </w:pPr>
      <w:r>
        <w:rPr>
          <w:rFonts w:ascii="Noto Sans" w:hAnsi="Noto Sans" w:cs="Noto Sans Devanagari" w:eastAsia="Noto Sans Devanagari"/>
          <w:b w:val="0"/>
          <w:i w:val="0"/>
          <w:sz w:val="20"/>
        </w:rPr>
        <w:t>तर, नेपाली बीमा कम्पनीहरुले विशेषज्ञ सेवा (जस्तैः Actuary, Survey, Valuation आदि) का लागि प्राकृतिक व्यक्तिलाई गर्नु पर्ने भुक्तानीको सटही सुविधाको लागि नेपाल बीमा प्राधिकरणको सिफारिस समेतको आधारमा वाणिज्य बैंकबाट प्राप्त गर्न सक्नेछन् ।</w:t>
      </w:r>
    </w:p>
    <w:p>
      <w:pPr>
        <w:keepLines w:val="0"/>
        <w:widowControl/>
        <w:spacing w:after="84" w:line="264" w:lineRule="auto"/>
        <w:ind w:left="173" w:hanging="29"/>
      </w:pPr>
      <w:r>
        <w:rPr>
          <w:rFonts w:ascii="Noto Sans" w:hAnsi="Noto Sans" w:cs="Noto Sans Devanagari" w:eastAsia="Noto Sans Devanagari"/>
          <w:b w:val="0"/>
          <w:i w:val="0"/>
          <w:sz w:val="20"/>
        </w:rPr>
        <w:t>(छ) परिवर्त्य विदेशी मुद्राको आफ्नै स्रोत भएका नेपाली संघसंस्था, कम्पनी, फर्महरूले आफ्नै विदेशी मुद्रा खाता खर्च हुने गरी भारतीय रूपैयाँको सटही माग गरेमा माथि खण्ड (च) मा उल्लिखित प्रयोजनका लागि सोही खण्डमा उल्लिखित प्रक्रिया पूरा गरी सटही सुविधा प्रदान गर्न सकिनेछ ।</w:t>
      </w:r>
    </w:p>
    <w:p>
      <w:pPr>
        <w:keepLines w:val="0"/>
        <w:widowControl/>
        <w:spacing w:after="84" w:line="264" w:lineRule="auto"/>
        <w:ind w:left="173" w:hanging="29"/>
      </w:pPr>
      <w:r>
        <w:rPr>
          <w:rFonts w:ascii="Noto Sans" w:hAnsi="Noto Sans" w:cs="Noto Sans Devanagari" w:eastAsia="Noto Sans Devanagari"/>
          <w:b w:val="0"/>
          <w:i w:val="0"/>
          <w:sz w:val="20"/>
        </w:rPr>
        <w:t>(ज) नेपालमा विधिवत दर्ता भई विविध किसिमका व्यापार व्यवसाय गर्ने व्यवसायीहरू (फर्म/कम्पनी/संस्था बाहेक) ले आफ्नो व्यवसायबाट भएको नाफा भारत पठाउन चाहेमा सम्बन्धित व्यवसायीको आधिकारिक निवेदन साथ देहायका कागजातको लिई सटही प्रदान गर्न सकिने छ ः</w:t>
      </w:r>
    </w:p>
    <w:p>
      <w:pPr>
        <w:keepLines w:val="0"/>
        <w:widowControl/>
        <w:spacing w:after="84" w:line="264" w:lineRule="auto"/>
        <w:ind w:left="173" w:hanging="29"/>
      </w:pPr>
      <w:r>
        <w:rPr>
          <w:rFonts w:ascii="Noto Sans" w:hAnsi="Noto Sans" w:cs="Noto Sans Devanagari" w:eastAsia="Noto Sans Devanagari"/>
          <w:b w:val="0"/>
          <w:i w:val="0"/>
          <w:sz w:val="20"/>
        </w:rPr>
        <w:t>(१) व्यापार/व्यवसाय दर्ता तथा कारोबार अनुमति प्रमाणपत्रको प्रतिलिपि ।</w:t>
      </w:r>
    </w:p>
    <w:p>
      <w:pPr>
        <w:keepLines w:val="0"/>
        <w:widowControl/>
        <w:spacing w:after="84" w:line="264" w:lineRule="auto"/>
        <w:ind w:left="173" w:hanging="29"/>
      </w:pPr>
      <w:r>
        <w:rPr>
          <w:rFonts w:ascii="Noto Sans" w:hAnsi="Noto Sans" w:cs="Noto Sans Devanagari" w:eastAsia="Noto Sans Devanagari"/>
          <w:b w:val="0"/>
          <w:i w:val="0"/>
          <w:sz w:val="20"/>
        </w:rPr>
        <w:t>(२) प्यान/भ्याट दर्ता प्रमाणपत्रको प्रतिलिपि ।</w:t>
      </w:r>
    </w:p>
    <w:p>
      <w:pPr>
        <w:keepLines w:val="0"/>
        <w:widowControl/>
        <w:spacing w:after="84" w:line="264" w:lineRule="auto"/>
        <w:ind w:left="173" w:hanging="29"/>
      </w:pPr>
      <w:r>
        <w:rPr>
          <w:rFonts w:ascii="Noto Sans" w:hAnsi="Noto Sans" w:cs="Noto Sans Devanagari" w:eastAsia="Noto Sans Devanagari"/>
          <w:b w:val="0"/>
          <w:i w:val="0"/>
          <w:sz w:val="20"/>
        </w:rPr>
        <w:t>(३) सम्बन्धित आर्थिक वर्षको कर चुक्ता प्रमाणपत्र ।</w:t>
      </w:r>
    </w:p>
    <w:p>
      <w:pPr>
        <w:keepLines w:val="0"/>
        <w:widowControl/>
        <w:spacing w:after="84" w:line="264" w:lineRule="auto"/>
        <w:ind w:left="173" w:hanging="29"/>
      </w:pPr>
      <w:r>
        <w:rPr>
          <w:rFonts w:ascii="Noto Sans" w:hAnsi="Noto Sans" w:cs="Noto Sans Devanagari" w:eastAsia="Noto Sans Devanagari"/>
          <w:b w:val="0"/>
          <w:i w:val="0"/>
          <w:sz w:val="20"/>
        </w:rPr>
        <w:t>(४) सम्बन्धित व्यवसायीको पहिचान खुल्ने प्रमाणपत्रको प्रतिलिपि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ind w:left="173" w:hanging="29"/>
      </w:pPr>
      <w:r>
        <w:rPr>
          <w:rFonts w:ascii="Noto Sans" w:hAnsi="Noto Sans" w:cs="Noto Sans Devanagari" w:eastAsia="Noto Sans Devanagari"/>
          <w:b w:val="0"/>
          <w:i w:val="0"/>
          <w:color w:val="222222"/>
          <w:sz w:val="19"/>
        </w:rPr>
        <w:t>(a) In the case of goods belonging to government and semi-government corporations such as Salt Trading Corporation, Food Management and Trading Company Ltd., etc., exchange equivalent to the amount stated in the railway challan may be provided for release of the goods from Indian Railways upon examination of such challan. Where exchange is provided in this manner, a certified copy of the railway receipt shall be submitted within 15 days from the date on which the exchange is provided.</w:t>
      </w:r>
    </w:p>
    <w:p>
      <w:pPr>
        <w:keepLines w:val="0"/>
        <w:widowControl/>
        <w:spacing w:after="104" w:line="257" w:lineRule="auto"/>
        <w:ind w:left="173" w:hanging="29"/>
      </w:pPr>
      <w:r>
        <w:rPr>
          <w:rFonts w:ascii="Noto Sans" w:hAnsi="Noto Sans" w:cs="Noto Sans Devanagari" w:eastAsia="Noto Sans Devanagari"/>
          <w:b w:val="0"/>
          <w:i w:val="0"/>
          <w:color w:val="222222"/>
          <w:sz w:val="19"/>
        </w:rPr>
        <w:t>(b) Nepalese companies legally authorised to open an office and operate in India may be provided exchange for the amount required for three months for operation of such office, subject to submission of a statement of expenses. Additional exchange facility shall be provided only after the statement relating to the exchange facility already provided has been submitted. Particulars including the name and address of a company that fails to submit such statement even within six months, and the date and amount of exchange made available, shall be sent to this Department within seven days after expiry of the period.</w:t>
      </w:r>
    </w:p>
    <w:p>
      <w:pPr>
        <w:keepLines w:val="0"/>
        <w:widowControl/>
        <w:spacing w:after="104" w:line="257" w:lineRule="auto"/>
        <w:ind w:left="173" w:hanging="29"/>
      </w:pPr>
      <w:r>
        <w:rPr>
          <w:rFonts w:ascii="Noto Sans" w:hAnsi="Noto Sans" w:cs="Noto Sans Devanagari" w:eastAsia="Noto Sans Devanagari"/>
          <w:b w:val="0"/>
          <w:i w:val="0"/>
          <w:color w:val="222222"/>
          <w:sz w:val="19"/>
        </w:rPr>
        <w:t>(c) Where a diplomatic mission makes an official request specifying a particular purpose and the expenditure is to be borne out of its own foreign currency source, exchange may be provided.</w:t>
      </w:r>
    </w:p>
    <w:p>
      <w:pPr>
        <w:keepLines w:val="0"/>
        <w:widowControl/>
        <w:spacing w:after="104" w:line="257" w:lineRule="auto"/>
        <w:ind w:left="173" w:hanging="29"/>
      </w:pPr>
      <w:r>
        <w:rPr>
          <w:rFonts w:ascii="Noto Sans" w:hAnsi="Noto Sans" w:cs="Noto Sans Devanagari" w:eastAsia="Noto Sans Devanagari"/>
          <w:b w:val="0"/>
          <w:i w:val="0"/>
          <w:color w:val="222222"/>
          <w:sz w:val="19"/>
        </w:rPr>
        <w:t>(d) Where national and international non-governmental associations/institutions request exchange for operation of their programmes and other activities, up to but not exceeding the amount of assistance received by them in foreign currency from various donor agencies, an exchange facility may be made available on the basis of approval granted by the regulatory authority or concerned government authority to conduct the programme or incur the expenditure, evidence of receipt of the foreign currency, documents clearly stating the purpose such as agreements/understandings and bills/invoices issued for such activities, and an official request. Where there is no source of foreign currency and such exchange is required, it may be made available only on the basis of approval/recommendation of the concerned regulatory authority or government authority.</w:t>
      </w:r>
    </w:p>
    <w:p>
      <w:pPr>
        <w:keepLines w:val="0"/>
        <w:widowControl/>
        <w:spacing w:after="104" w:line="257" w:lineRule="auto"/>
        <w:ind w:left="173" w:hanging="29"/>
      </w:pPr>
      <w:r>
        <w:rPr>
          <w:rFonts w:ascii="Noto Sans" w:hAnsi="Noto Sans" w:cs="Noto Sans Devanagari" w:eastAsia="Noto Sans Devanagari"/>
          <w:b w:val="0"/>
          <w:i w:val="0"/>
          <w:color w:val="222222"/>
          <w:sz w:val="19"/>
        </w:rPr>
        <w:t>(e) Exchange may be provided on the basis of an official letter for the amount required by various agencies of the Government of Nepal, government and semi-government associations/institutions, and duly registered Nepalese associations/institutions/companies to send their office-bearers and employees to India for training, workshops, meetings, seminars, etc.</w:t>
      </w:r>
    </w:p>
    <w:p>
      <w:pPr>
        <w:keepLines w:val="0"/>
        <w:widowControl/>
        <w:spacing w:after="104" w:line="257" w:lineRule="auto"/>
        <w:ind w:left="173" w:hanging="29"/>
      </w:pPr>
      <w:r>
        <w:rPr>
          <w:rFonts w:ascii="Noto Sans" w:hAnsi="Noto Sans" w:cs="Noto Sans Devanagari" w:eastAsia="Noto Sans Devanagari"/>
          <w:b w:val="0"/>
          <w:i w:val="0"/>
          <w:color w:val="222222"/>
          <w:sz w:val="19"/>
        </w:rPr>
        <w:t>(f) Where the Government of Nepal, its various agencies, government and semi-government associations/institutions, and banks and financial institutions licensed by this Bank request an exchange facility in Indian Rupees for various purposes (such as import of goods and services, lease or lease purchase, membership fee, service payment, maintenance, advertisement, purchase of software and services, printing, demurrage, legal services, consultancy services, technical and other service charges), together with necessary documents substantiating the purpose, an exchange facility may be provided, in accordance with the prevailing provisions, for payment to the Beneficiary situated in India on the basis of evidence that the applicable advance tax (TDS) has been deposited in accordance with law or a written undertaking to deposit such tax. Where such exchange facility is to be remitted in the name of an individual person, approval of this Department shall mandatorily be obtained.</w:t>
      </w:r>
    </w:p>
    <w:p>
      <w:pPr>
        <w:keepLines w:val="0"/>
        <w:widowControl/>
        <w:spacing w:after="104" w:line="257" w:lineRule="auto"/>
      </w:pPr>
      <w:r>
        <w:rPr>
          <w:rFonts w:ascii="Noto Sans" w:hAnsi="Noto Sans" w:cs="Noto Sans Devanagari" w:eastAsia="Noto Sans Devanagari"/>
          <w:b w:val="0"/>
          <w:i w:val="0"/>
          <w:color w:val="222222"/>
          <w:sz w:val="19"/>
        </w:rPr>
        <w:t>Provided that Nepalese insurance companies may obtain from commercial banks, on the basis also of a recommendation of Nepal Insurance Authority, the exchange facility required for payments to natural persons for expert services (such as Actuary, Survey, Valuation, etc.).</w:t>
      </w:r>
    </w:p>
    <w:p>
      <w:pPr>
        <w:keepLines w:val="0"/>
        <w:widowControl/>
        <w:spacing w:after="104" w:line="257" w:lineRule="auto"/>
        <w:ind w:left="173" w:hanging="29"/>
      </w:pPr>
      <w:r>
        <w:rPr>
          <w:rFonts w:ascii="Noto Sans" w:hAnsi="Noto Sans" w:cs="Noto Sans Devanagari" w:eastAsia="Noto Sans Devanagari"/>
          <w:b w:val="0"/>
          <w:i w:val="0"/>
          <w:color w:val="222222"/>
          <w:sz w:val="19"/>
        </w:rPr>
        <w:t>(g) Where Nepalese associations/institutions, companies and firms having their own source of convertible foreign currency request exchange in Indian Rupees by debiting their own foreign currency account, the exchange facility may be provided for the purposes specified in paragraph (f) above upon completion of the procedure stated in that paragraph.</w:t>
      </w:r>
    </w:p>
    <w:p>
      <w:pPr>
        <w:keepLines w:val="0"/>
        <w:widowControl/>
        <w:spacing w:after="104" w:line="257" w:lineRule="auto"/>
        <w:ind w:left="173" w:hanging="29"/>
      </w:pPr>
      <w:r>
        <w:rPr>
          <w:rFonts w:ascii="Noto Sans" w:hAnsi="Noto Sans" w:cs="Noto Sans Devanagari" w:eastAsia="Noto Sans Devanagari"/>
          <w:b w:val="0"/>
          <w:i w:val="0"/>
          <w:color w:val="222222"/>
          <w:sz w:val="19"/>
        </w:rPr>
        <w:t>(h) Where businesspersons duly registered in Nepal and carrying on various types of trade/business (other than a firm/company/institution) wish to remit to India profit earned from their business, exchange may be provided on the basis of an official application of the concerned businessperson together with the following documents:</w:t>
      </w:r>
    </w:p>
    <w:p>
      <w:pPr>
        <w:keepLines w:val="0"/>
        <w:widowControl/>
        <w:spacing w:after="104" w:line="257" w:lineRule="auto"/>
        <w:ind w:left="173" w:hanging="29"/>
      </w:pPr>
      <w:r>
        <w:rPr>
          <w:rFonts w:ascii="Noto Sans" w:hAnsi="Noto Sans" w:cs="Noto Sans Devanagari" w:eastAsia="Noto Sans Devanagari"/>
          <w:b w:val="0"/>
          <w:i w:val="0"/>
          <w:color w:val="222222"/>
          <w:sz w:val="19"/>
        </w:rPr>
        <w:t>(1) Copy of the trade/business registration and transaction licence certificate.</w:t>
      </w:r>
    </w:p>
    <w:p>
      <w:pPr>
        <w:keepLines w:val="0"/>
        <w:widowControl/>
        <w:spacing w:after="104" w:line="257" w:lineRule="auto"/>
        <w:ind w:left="173" w:hanging="29"/>
      </w:pPr>
      <w:r>
        <w:rPr>
          <w:rFonts w:ascii="Noto Sans" w:hAnsi="Noto Sans" w:cs="Noto Sans Devanagari" w:eastAsia="Noto Sans Devanagari"/>
          <w:b w:val="0"/>
          <w:i w:val="0"/>
          <w:color w:val="222222"/>
          <w:sz w:val="19"/>
        </w:rPr>
        <w:t>(2) Copy of PAN/VAT registration certificate.</w:t>
      </w:r>
    </w:p>
    <w:p>
      <w:pPr>
        <w:keepLines w:val="0"/>
        <w:widowControl/>
        <w:spacing w:after="104" w:line="257" w:lineRule="auto"/>
        <w:ind w:left="173" w:hanging="29"/>
      </w:pPr>
      <w:r>
        <w:rPr>
          <w:rFonts w:ascii="Noto Sans" w:hAnsi="Noto Sans" w:cs="Noto Sans Devanagari" w:eastAsia="Noto Sans Devanagari"/>
          <w:b w:val="0"/>
          <w:i w:val="0"/>
          <w:color w:val="222222"/>
          <w:sz w:val="19"/>
        </w:rPr>
        <w:t>(3) Tax-clearance certificate for the relevant fiscal year.</w:t>
      </w:r>
    </w:p>
    <w:p>
      <w:pPr>
        <w:keepLines w:val="0"/>
        <w:widowControl/>
        <w:spacing w:after="104" w:line="257" w:lineRule="auto"/>
        <w:ind w:left="173" w:hanging="29"/>
      </w:pPr>
      <w:r>
        <w:rPr>
          <w:rFonts w:ascii="Noto Sans" w:hAnsi="Noto Sans" w:cs="Noto Sans Devanagari" w:eastAsia="Noto Sans Devanagari"/>
          <w:b w:val="0"/>
          <w:i w:val="0"/>
          <w:color w:val="222222"/>
          <w:sz w:val="19"/>
        </w:rPr>
        <w:t>(4) Copy of an identification document of the concerned businessperson.</w:t>
      </w:r>
    </w:p>
    <w:p>
      <w:pPr>
        <w:keepNext/>
        <w:spacing w:before="160" w:after="80"/>
        <w:pBdr>
          <w:bottom w:val="single" w:sz="12" w:space="2" w:color="17365D"/>
        </w:pBdr>
      </w:pPr>
      <w:r>
        <w:rPr>
          <w:rFonts w:ascii="Noto Sans" w:hAnsi="Noto Sans" w:cs="Noto Sans Devanagari" w:eastAsia="Noto Sans Devanagari"/>
          <w:b/>
          <w:i w:val="0"/>
          <w:color w:val="17365D"/>
          <w:sz w:val="22"/>
        </w:rPr>
        <w:t>१.११.३ अन्तर बैंक तथा वित्तीय संस्था सम्बन्धी कारोबार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ind w:left="173" w:hanging="29"/>
      </w:pPr>
      <w:r>
        <w:rPr>
          <w:rFonts w:ascii="Noto Sans" w:hAnsi="Noto Sans" w:cs="Noto Sans Devanagari" w:eastAsia="Noto Sans Devanagari"/>
          <w:b w:val="0"/>
          <w:i w:val="0"/>
          <w:sz w:val="20"/>
        </w:rPr>
        <w:t>(क) बैंक/वित्तीय संस्थाहरू र यस बैंक बीच हुने भारतीय रूपैयाँ खरिद बिक्री कारोबारलाई सुचारू रूपले सञ्चालन गर्न निम्नानुसारको व्यवस्था गरिएको छ ः–</w:t>
      </w:r>
    </w:p>
    <w:p>
      <w:pPr>
        <w:keepLines w:val="0"/>
        <w:widowControl/>
        <w:spacing w:after="84" w:line="264" w:lineRule="auto"/>
        <w:ind w:left="173" w:hanging="29"/>
      </w:pPr>
      <w:r>
        <w:rPr>
          <w:rFonts w:ascii="Noto Sans" w:hAnsi="Noto Sans" w:cs="Noto Sans Devanagari" w:eastAsia="Noto Sans Devanagari"/>
          <w:b w:val="0"/>
          <w:i w:val="0"/>
          <w:sz w:val="20"/>
        </w:rPr>
        <w:t>(१) व्यापारिक तथा कार्ड कारोबारको भुक्तानी दिनको निमित्त भारतीय रुपैयाँको मौज्दात कायम गर्ने प्रयोजनका लागि मासिक कारोबारको आधारमा बैंक तथा वित्तीय संस्थाहरूलाई औसतमा एक हप्तालाई आवश्यक हुने भारतीय रुपैयाँको सटही सुविधा यस बैंकको बैंकिङ विभागबाट उपलव्ध गराइने छ । यस प्रयोजनको लागि बैंक तथा वित्तीय संस्थाहरूले यसै परिपत्रसाथ संलग्न वि.वि.नि.भा.रु.फा.नं. १ बमोजिमको विवरण भरी आवेदन दिनु पर्नेछ ।</w:t>
      </w:r>
    </w:p>
    <w:p>
      <w:pPr>
        <w:keepLines w:val="0"/>
        <w:widowControl/>
        <w:spacing w:after="84" w:line="264" w:lineRule="auto"/>
        <w:ind w:left="173" w:hanging="29"/>
      </w:pPr>
      <w:r>
        <w:rPr>
          <w:rFonts w:ascii="Noto Sans" w:hAnsi="Noto Sans" w:cs="Noto Sans Devanagari" w:eastAsia="Noto Sans Devanagari"/>
          <w:b w:val="0"/>
          <w:i w:val="0"/>
          <w:sz w:val="20"/>
        </w:rPr>
        <w:t>(२) सम्बन्धित बैंक/वित्तीय संस्थाहरूले भा.रू. रकमान्तर गर्नुपर्दा Value Date भन्दा तीन कार्य दिन (Working Day) अगाडि नै रकमान्तरको लागि यस बैंकको बैंकिङ्ग विभागमा आवेदन दिनु पर्नेछ ।</w:t>
      </w:r>
    </w:p>
    <w:p>
      <w:pPr>
        <w:keepLines w:val="0"/>
        <w:widowControl/>
        <w:spacing w:after="84" w:line="264" w:lineRule="auto"/>
        <w:ind w:left="173" w:hanging="29"/>
      </w:pPr>
      <w:r>
        <w:rPr>
          <w:rFonts w:ascii="Noto Sans" w:hAnsi="Noto Sans" w:cs="Noto Sans Devanagari" w:eastAsia="Noto Sans Devanagari"/>
          <w:b w:val="0"/>
          <w:i w:val="0"/>
          <w:sz w:val="20"/>
        </w:rPr>
        <w:t>(३) यसरी अनुरोध प्राप्त भएपछि बैंकिङ्ग विभागले Value Date अगावै रकमान्तरको व्यवस्था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(४) Value Date को दिन सम्बन्धित बैंक/वित्तीय संस्थाको खातामा रकमान्तर गरेको रकम बराबरको हुने रकम बैंकिङ्ग विभागले प्रचलित नियमानुसार Debit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(५) Value Date को दिन सम्बन्धित बैंक/वित्तीय संस्थाहरूको खातामा पर्याप्त मौज्दात नरहेमा ब्याज सहित असुल उपर गर्नु पर्नेछ ।</w:t>
      </w:r>
    </w:p>
    <w:p>
      <w:pPr>
        <w:keepLines w:val="0"/>
        <w:widowControl/>
        <w:spacing w:after="84" w:line="264" w:lineRule="auto"/>
        <w:ind w:left="173" w:hanging="29"/>
      </w:pPr>
      <w:r>
        <w:rPr>
          <w:rFonts w:ascii="Noto Sans" w:hAnsi="Noto Sans" w:cs="Noto Sans Devanagari" w:eastAsia="Noto Sans Devanagari"/>
          <w:b w:val="0"/>
          <w:i w:val="0"/>
          <w:sz w:val="20"/>
        </w:rPr>
        <w:t>(६) बैंक/वित्तीय संस्थाहरूले यस बैंकसँग भारतीय रूपैंयाँ खरिद गर्दा सर्वसाधारणसँग लिइने खरिद र बिक्री दरबीचको बट्टा दरको ५० प्रतिशतका दरले बट्टा कमिसन प्रदान गरिनेछ ।</w:t>
      </w:r>
    </w:p>
    <w:p>
      <w:pPr>
        <w:keepLines w:val="0"/>
        <w:widowControl/>
        <w:spacing w:after="84" w:line="264" w:lineRule="auto"/>
        <w:ind w:left="173" w:hanging="29"/>
      </w:pPr>
      <w:r>
        <w:rPr>
          <w:rFonts w:ascii="Noto Sans" w:hAnsi="Noto Sans" w:cs="Noto Sans Devanagari" w:eastAsia="Noto Sans Devanagari"/>
          <w:b w:val="0"/>
          <w:i w:val="0"/>
          <w:sz w:val="20"/>
        </w:rPr>
        <w:t>(ख) नेपालका बैंक/वित्तीय संस्थाहरूले भारतीय बैंकहरूमा Bank Deposit को रूपमा भारतीय रूपैयाँ लगानी गर्न पाइने छैन ।</w:t>
      </w:r>
    </w:p>
    <w:p>
      <w:pPr>
        <w:keepLines w:val="0"/>
        <w:widowControl/>
        <w:spacing w:after="84" w:line="264" w:lineRule="auto"/>
        <w:ind w:left="173" w:hanging="29"/>
      </w:pPr>
      <w:r>
        <w:rPr>
          <w:rFonts w:ascii="Noto Sans" w:hAnsi="Noto Sans" w:cs="Noto Sans Devanagari" w:eastAsia="Noto Sans Devanagari"/>
          <w:b w:val="0"/>
          <w:i w:val="0"/>
          <w:sz w:val="20"/>
        </w:rPr>
        <w:t>(ग) बैंक/वित्तीय संस्थाहरूले चाहेमा भारतीय रूपैयाँको अन्तर बैंक कारोबार र अन्तर बैंक कर्जा सापटी (Lending/Borrowing) कारोबार गर्न सक्नेछन् ।</w:t>
      </w:r>
    </w:p>
    <w:p>
      <w:pPr>
        <w:keepLines w:val="0"/>
        <w:widowControl/>
        <w:spacing w:after="84" w:line="264" w:lineRule="auto"/>
        <w:ind w:left="173" w:hanging="29"/>
      </w:pPr>
      <w:r>
        <w:rPr>
          <w:rFonts w:ascii="Noto Sans" w:hAnsi="Noto Sans" w:cs="Noto Sans Devanagari" w:eastAsia="Noto Sans Devanagari"/>
          <w:b w:val="0"/>
          <w:i w:val="0"/>
          <w:sz w:val="20"/>
        </w:rPr>
        <w:t>(घ) नेपाली बैंक/वित्तीय संस्था उपर खिचिएका चेकहरू भारतीय बैंकहरू मार्फत् भारतीय रूपैयाँमा भुक्तानी हुने गरी कलेक्सनको लागि पेश हुन आएको खण्डमा सटही दिन पाइने छैन ।</w:t>
      </w:r>
    </w:p>
    <w:p>
      <w:pPr>
        <w:keepLines w:val="0"/>
        <w:widowControl/>
        <w:spacing w:after="84" w:line="264" w:lineRule="auto"/>
        <w:ind w:left="173" w:hanging="29"/>
      </w:pPr>
      <w:r>
        <w:rPr>
          <w:rFonts w:ascii="Noto Sans" w:hAnsi="Noto Sans" w:cs="Noto Sans Devanagari" w:eastAsia="Noto Sans Devanagari"/>
          <w:b w:val="0"/>
          <w:i w:val="0"/>
          <w:sz w:val="20"/>
        </w:rPr>
        <w:t>(ङ) नगद भा.रू. लिई सोको भा.रू. ड्राफ्ट माग्न आएमा त्यस्तो ड्राफ्ट जारी गर्न पाइने छैन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ind w:left="173" w:hanging="29"/>
      </w:pPr>
      <w:r>
        <w:rPr>
          <w:rFonts w:ascii="Noto Sans" w:hAnsi="Noto Sans" w:cs="Noto Sans Devanagari" w:eastAsia="Noto Sans Devanagari"/>
          <w:b w:val="0"/>
          <w:i w:val="0"/>
          <w:color w:val="222222"/>
          <w:sz w:val="19"/>
        </w:rPr>
        <w:t>(a) The following provisions have been made for smooth operation of purchase and sale transactions in Indian Rupees between banks/financial institutions and this Bank:</w:t>
      </w:r>
    </w:p>
    <w:p>
      <w:pPr>
        <w:keepLines w:val="0"/>
        <w:widowControl/>
        <w:spacing w:after="104" w:line="257" w:lineRule="auto"/>
        <w:ind w:left="173" w:hanging="29"/>
      </w:pPr>
      <w:r>
        <w:rPr>
          <w:rFonts w:ascii="Noto Sans" w:hAnsi="Noto Sans" w:cs="Noto Sans Devanagari" w:eastAsia="Noto Sans Devanagari"/>
          <w:b w:val="0"/>
          <w:i w:val="0"/>
          <w:color w:val="222222"/>
          <w:sz w:val="19"/>
        </w:rPr>
        <w:t>(1) For the purpose of maintaining a stock of Indian Rupees required to make payments for commercial and card transactions, the Banking Department of this Bank shall make available to banks and financial institutions, on the basis of their monthly transactions, an exchange facility in Indian Rupees equivalent, on average, to the amount required for one week. For this purpose, banks and financial institutions shall apply by completing the particulars in F.E. Control INR Form No. 1 enclosed with this Circular.</w:t>
      </w:r>
    </w:p>
    <w:p>
      <w:pPr>
        <w:keepLines w:val="0"/>
        <w:widowControl/>
        <w:spacing w:after="104" w:line="257" w:lineRule="auto"/>
        <w:ind w:left="173" w:hanging="29"/>
      </w:pPr>
      <w:r>
        <w:rPr>
          <w:rFonts w:ascii="Noto Sans" w:hAnsi="Noto Sans" w:cs="Noto Sans Devanagari" w:eastAsia="Noto Sans Devanagari"/>
          <w:b w:val="0"/>
          <w:i w:val="0"/>
          <w:color w:val="222222"/>
          <w:sz w:val="19"/>
        </w:rPr>
        <w:t>(2) Where the concerned bank/financial institution is required to transfer Indian Rupees, it shall apply to the Banking Department of this Bank for such transfer at least three Working Days before the Value Date.</w:t>
      </w:r>
    </w:p>
    <w:p>
      <w:pPr>
        <w:keepLines w:val="0"/>
        <w:widowControl/>
        <w:spacing w:after="104" w:line="257" w:lineRule="auto"/>
        <w:ind w:left="173" w:hanging="29"/>
      </w:pPr>
      <w:r>
        <w:rPr>
          <w:rFonts w:ascii="Noto Sans" w:hAnsi="Noto Sans" w:cs="Noto Sans Devanagari" w:eastAsia="Noto Sans Devanagari"/>
          <w:b w:val="0"/>
          <w:i w:val="0"/>
          <w:color w:val="222222"/>
          <w:sz w:val="19"/>
        </w:rPr>
        <w:t>(3) Upon receipt of such request, the Banking Department shall arrange the transfer before the Value Date.</w:t>
      </w:r>
    </w:p>
    <w:p>
      <w:pPr>
        <w:keepLines w:val="0"/>
        <w:widowControl/>
        <w:spacing w:after="104" w:line="257" w:lineRule="auto"/>
        <w:ind w:left="173" w:hanging="29"/>
      </w:pPr>
      <w:r>
        <w:rPr>
          <w:rFonts w:ascii="Noto Sans" w:hAnsi="Noto Sans" w:cs="Noto Sans Devanagari" w:eastAsia="Noto Sans Devanagari"/>
          <w:b w:val="0"/>
          <w:i w:val="0"/>
          <w:color w:val="222222"/>
          <w:sz w:val="19"/>
        </w:rPr>
        <w:t>(4) On the Value Date, the Banking Department shall, in accordance with the prevailing rules, Debit from the account of the concerned bank/financial institution an amount equivalent to the amount transferred.</w:t>
      </w:r>
    </w:p>
    <w:p>
      <w:pPr>
        <w:keepLines w:val="0"/>
        <w:widowControl/>
        <w:spacing w:after="104" w:line="257" w:lineRule="auto"/>
        <w:ind w:left="173" w:hanging="29"/>
      </w:pPr>
      <w:r>
        <w:rPr>
          <w:rFonts w:ascii="Noto Sans" w:hAnsi="Noto Sans" w:cs="Noto Sans Devanagari" w:eastAsia="Noto Sans Devanagari"/>
          <w:b w:val="0"/>
          <w:i w:val="0"/>
          <w:color w:val="222222"/>
          <w:sz w:val="19"/>
        </w:rPr>
        <w:t>(5) Where sufficient balance is not available in the account of the concerned bank/financial institution on the Value Date, the amount shall be recovered together with interest.</w:t>
      </w:r>
    </w:p>
    <w:p>
      <w:pPr>
        <w:keepLines w:val="0"/>
        <w:widowControl/>
        <w:spacing w:after="104" w:line="257" w:lineRule="auto"/>
        <w:ind w:left="173" w:hanging="29"/>
      </w:pPr>
      <w:r>
        <w:rPr>
          <w:rFonts w:ascii="Noto Sans" w:hAnsi="Noto Sans" w:cs="Noto Sans Devanagari" w:eastAsia="Noto Sans Devanagari"/>
          <w:b w:val="0"/>
          <w:i w:val="0"/>
          <w:color w:val="222222"/>
          <w:sz w:val="19"/>
        </w:rPr>
        <w:t>(6) When banks/financial institutions purchase Indian Rupees from this Bank, a discount commission shall be provided at the rate of 50 percent of the spread between the purchase and sale rates applied to the general public.</w:t>
      </w:r>
    </w:p>
    <w:p>
      <w:pPr>
        <w:keepLines w:val="0"/>
        <w:widowControl/>
        <w:spacing w:after="104" w:line="257" w:lineRule="auto"/>
        <w:ind w:left="173" w:hanging="29"/>
      </w:pPr>
      <w:r>
        <w:rPr>
          <w:rFonts w:ascii="Noto Sans" w:hAnsi="Noto Sans" w:cs="Noto Sans Devanagari" w:eastAsia="Noto Sans Devanagari"/>
          <w:b w:val="0"/>
          <w:i w:val="0"/>
          <w:color w:val="222222"/>
          <w:sz w:val="19"/>
        </w:rPr>
        <w:t>(b) Banks/financial institutions in Nepal shall not invest Indian Rupees in Indian banks in the form of Bank Deposit.</w:t>
      </w:r>
    </w:p>
    <w:p>
      <w:pPr>
        <w:keepLines w:val="0"/>
        <w:widowControl/>
        <w:spacing w:after="104" w:line="257" w:lineRule="auto"/>
        <w:ind w:left="173" w:hanging="29"/>
      </w:pPr>
      <w:r>
        <w:rPr>
          <w:rFonts w:ascii="Noto Sans" w:hAnsi="Noto Sans" w:cs="Noto Sans Devanagari" w:eastAsia="Noto Sans Devanagari"/>
          <w:b w:val="0"/>
          <w:i w:val="0"/>
          <w:color w:val="222222"/>
          <w:sz w:val="19"/>
        </w:rPr>
        <w:t>(c) Banks/financial institutions may, if they so desire, undertake inter-bank transactions in Indian Rupees and inter-bank lending/borrowing transactions.</w:t>
      </w:r>
    </w:p>
    <w:p>
      <w:pPr>
        <w:keepLines w:val="0"/>
        <w:widowControl/>
        <w:spacing w:after="104" w:line="257" w:lineRule="auto"/>
        <w:ind w:left="173" w:hanging="29"/>
      </w:pPr>
      <w:r>
        <w:rPr>
          <w:rFonts w:ascii="Noto Sans" w:hAnsi="Noto Sans" w:cs="Noto Sans Devanagari" w:eastAsia="Noto Sans Devanagari"/>
          <w:b w:val="0"/>
          <w:i w:val="0"/>
          <w:color w:val="222222"/>
          <w:sz w:val="19"/>
        </w:rPr>
        <w:t>(d) Where cheques drawn on Nepalese banks/financial institutions are presented for collection through Indian banks for payment in Indian Rupees, exchange shall not be provided.</w:t>
      </w:r>
    </w:p>
    <w:p>
      <w:pPr>
        <w:keepLines w:val="0"/>
        <w:widowControl/>
        <w:spacing w:after="104" w:line="257" w:lineRule="auto"/>
        <w:ind w:left="173" w:hanging="29"/>
      </w:pPr>
      <w:r>
        <w:rPr>
          <w:rFonts w:ascii="Noto Sans" w:hAnsi="Noto Sans" w:cs="Noto Sans Devanagari" w:eastAsia="Noto Sans Devanagari"/>
          <w:b w:val="0"/>
          <w:i w:val="0"/>
          <w:color w:val="222222"/>
          <w:sz w:val="19"/>
        </w:rPr>
        <w:t>(e) Where cash Indian Rupees are tendered and an Indian Rupee draft is requested against such cash, such draft shall not be issued.</w:t>
      </w:r>
    </w:p>
    <w:p>
      <w:pPr>
        <w:keepNext/>
        <w:spacing w:before="160" w:after="80"/>
        <w:pBdr>
          <w:bottom w:val="single" w:sz="12" w:space="2" w:color="17365D"/>
        </w:pBdr>
      </w:pPr>
      <w:r>
        <w:rPr>
          <w:rFonts w:ascii="Noto Sans" w:hAnsi="Noto Sans" w:cs="Noto Sans Devanagari" w:eastAsia="Noto Sans Devanagari"/>
          <w:b/>
          <w:i w:val="0"/>
          <w:color w:val="17365D"/>
          <w:sz w:val="22"/>
        </w:rPr>
        <w:t>१.११.४ भारतमा रिप्याट्रियशन गर्ने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ind w:left="173" w:hanging="29"/>
      </w:pPr>
      <w:r>
        <w:rPr>
          <w:rFonts w:ascii="Noto Sans" w:hAnsi="Noto Sans" w:cs="Noto Sans Devanagari" w:eastAsia="Noto Sans Devanagari"/>
          <w:b w:val="0"/>
          <w:i w:val="0"/>
          <w:sz w:val="20"/>
        </w:rPr>
        <w:t>(क) नेपालमा कार्य गर्न कानुनतः स्वीकृति पाएका भारतीय बीमा कम्पनीहरूले खर्च भई बाँकी रहेको रकम भारत रिप्याट्रियसन गर्न चाहेमा वि.वि.नि.भा.रू.फा.नं. २ बमोजिमको निवेदन लिई सटही सुविधा प्रदान गर्न सकिनेछ ।</w:t>
      </w:r>
    </w:p>
    <w:p>
      <w:pPr>
        <w:keepLines w:val="0"/>
        <w:widowControl/>
        <w:spacing w:after="84" w:line="264" w:lineRule="auto"/>
        <w:ind w:left="173" w:hanging="29"/>
      </w:pPr>
      <w:r>
        <w:rPr>
          <w:rFonts w:ascii="Noto Sans" w:hAnsi="Noto Sans" w:cs="Noto Sans Devanagari" w:eastAsia="Noto Sans Devanagari"/>
          <w:b w:val="0"/>
          <w:i w:val="0"/>
          <w:sz w:val="20"/>
        </w:rPr>
        <w:t>(ख) नेपालमा कार्य गर्ने बीमा कम्पनीहरूले पुनर्वीमा बापतको रकम भारतमा भुक्तानी गर्नु पर्दा देहायका कागजातका आधारमा सटही दिनु पर्नेछ ः</w:t>
      </w:r>
    </w:p>
    <w:p>
      <w:pPr>
        <w:keepLines w:val="0"/>
        <w:widowControl/>
        <w:spacing w:after="84" w:line="264" w:lineRule="auto"/>
        <w:ind w:left="173" w:hanging="29"/>
      </w:pPr>
      <w:r>
        <w:rPr>
          <w:rFonts w:ascii="Noto Sans" w:hAnsi="Noto Sans" w:cs="Noto Sans Devanagari" w:eastAsia="Noto Sans Devanagari"/>
          <w:b w:val="0"/>
          <w:i w:val="0"/>
          <w:sz w:val="20"/>
        </w:rPr>
        <w:t>(१) सम्बन्धित बैंक तथा वित्तीय संस्थाको नाममा जारी भएको नेपाल बीमा प्राधिकरणको सक्कलै सिफारिस पत्र ।</w:t>
      </w:r>
    </w:p>
    <w:p>
      <w:pPr>
        <w:keepLines w:val="0"/>
        <w:widowControl/>
        <w:spacing w:after="84" w:line="264" w:lineRule="auto"/>
        <w:ind w:left="173" w:hanging="29"/>
      </w:pPr>
      <w:r>
        <w:rPr>
          <w:rFonts w:ascii="Noto Sans" w:hAnsi="Noto Sans" w:cs="Noto Sans Devanagari" w:eastAsia="Noto Sans Devanagari"/>
          <w:b w:val="0"/>
          <w:i w:val="0"/>
          <w:sz w:val="20"/>
        </w:rPr>
        <w:t>(२) नेपाल बीमा प्राधिकरणले सिफारिस गरेको रकमलाई पुष्टि गर्ने सम्बन्धित पुनर्वीमा कम्पनीहरूको डेविट/क्रेडिट नोट, इन्भ्वाइस जस्ता कागजात ।</w:t>
      </w:r>
    </w:p>
    <w:p>
      <w:pPr>
        <w:keepLines w:val="0"/>
        <w:widowControl/>
        <w:spacing w:after="84" w:line="264" w:lineRule="auto"/>
        <w:ind w:left="173" w:hanging="29"/>
      </w:pPr>
      <w:r>
        <w:rPr>
          <w:rFonts w:ascii="Noto Sans" w:hAnsi="Noto Sans" w:cs="Noto Sans Devanagari" w:eastAsia="Noto Sans Devanagari"/>
          <w:b w:val="0"/>
          <w:i w:val="0"/>
          <w:sz w:val="20"/>
        </w:rPr>
        <w:t>(३) भुक्तानी गर्नुपर्ने रकमको Gross रकममा प्रचलित व्यवस्था अनुसार अग्रिम आयकर (TDS) दाखिला गरेको निस्सा ।</w:t>
      </w:r>
    </w:p>
    <w:p>
      <w:pPr>
        <w:keepLines w:val="0"/>
        <w:widowControl/>
        <w:spacing w:after="84" w:line="264" w:lineRule="auto"/>
        <w:ind w:left="173" w:hanging="29"/>
      </w:pPr>
      <w:r>
        <w:rPr>
          <w:rFonts w:ascii="Noto Sans" w:hAnsi="Noto Sans" w:cs="Noto Sans Devanagari" w:eastAsia="Noto Sans Devanagari"/>
          <w:b w:val="0"/>
          <w:i w:val="0"/>
          <w:sz w:val="20"/>
        </w:rPr>
        <w:t>(ग) नेपालमा कार्य गर्न विधिवत स्वीकृति पाएका भारतीय एयरलाइन्सको खर्च भई बाँकी रहेको रकम भारतमा रिप्याट्रियसन गर्न चाहेमा वि.वि.नि.भा.रू.फा.नं. ३ बमोजिमको निवेदन लिई सटही सुविधा प्रदान गर्न सकिनेछ ।</w:t>
      </w:r>
    </w:p>
    <w:p>
      <w:pPr>
        <w:keepLines w:val="0"/>
        <w:widowControl/>
        <w:spacing w:after="84" w:line="264" w:lineRule="auto"/>
        <w:ind w:left="173" w:hanging="29"/>
      </w:pPr>
      <w:r>
        <w:rPr>
          <w:rFonts w:ascii="Noto Sans" w:hAnsi="Noto Sans" w:cs="Noto Sans Devanagari" w:eastAsia="Noto Sans Devanagari"/>
          <w:b w:val="0"/>
          <w:i w:val="0"/>
          <w:sz w:val="20"/>
        </w:rPr>
        <w:t>(घ) भारतीय परीवहन निगम, ट्राभल, टूर, ट्रेकिङ्ग तथा बुकिङ्ग एजेन्सीसँग सम्झौता/सहकार्य गरी यातायातका विभिन्न साधन लगायत विविध भ्रमणको लागि टिकट/भ्रमण प्याकेज बुकिङ्ग गर्न विधिवत स्वीकृति प्राप्त गरेका नेपाली एजेन्सीहरूले उल्लिखित प्रयोजनको लागि आधिकारिक अनुरोध गरी सटही माग गरेमा सम्झौता/सहमति र प्रयोजन खुल्ने कागजात वा बिक्री/बुकिङ्ग गरेको विवरण वा बिल/बीजकको आधारमा सम्बन्धित पक्षलाई भुक्तानी गर्ने प्रयोजनको लागि सटही दिन सकिनेछ । तर, यस्तो सुविधा भारत भ्रमणको लागि मात्र उपलब्ध हुनेछ र प्रचलित करसम्बन्धी व्यवस्थाबमोजिम कर लाग्ने भए कर दाखिला गरेको निस्सा समेत पेश गर्नु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ind w:left="173" w:hanging="29"/>
      </w:pPr>
      <w:r>
        <w:rPr>
          <w:rFonts w:ascii="Noto Sans" w:hAnsi="Noto Sans" w:cs="Noto Sans Devanagari" w:eastAsia="Noto Sans Devanagari"/>
          <w:b w:val="0"/>
          <w:i w:val="0"/>
          <w:color w:val="222222"/>
          <w:sz w:val="19"/>
        </w:rPr>
        <w:t>(a) Where Indian insurance companies legally authorised to operate in Nepal wish to repatriate to India the amount remaining after expenses, an exchange facility may be provided upon obtaining an application in accordance with F.E. Control INR Form No. 2.</w:t>
      </w:r>
    </w:p>
    <w:p>
      <w:pPr>
        <w:keepLines w:val="0"/>
        <w:widowControl/>
        <w:spacing w:after="104" w:line="257" w:lineRule="auto"/>
        <w:ind w:left="173" w:hanging="29"/>
      </w:pPr>
      <w:r>
        <w:rPr>
          <w:rFonts w:ascii="Noto Sans" w:hAnsi="Noto Sans" w:cs="Noto Sans Devanagari" w:eastAsia="Noto Sans Devanagari"/>
          <w:b w:val="0"/>
          <w:i w:val="0"/>
          <w:color w:val="222222"/>
          <w:sz w:val="19"/>
        </w:rPr>
        <w:t>(b) Where insurance companies operating in Nepal are required to pay reinsurance amounts in India, exchange shall be provided on the basis of the following documents:</w:t>
      </w:r>
    </w:p>
    <w:p>
      <w:pPr>
        <w:keepLines w:val="0"/>
        <w:widowControl/>
        <w:spacing w:after="104" w:line="257" w:lineRule="auto"/>
        <w:ind w:left="173" w:hanging="29"/>
      </w:pPr>
      <w:r>
        <w:rPr>
          <w:rFonts w:ascii="Noto Sans" w:hAnsi="Noto Sans" w:cs="Noto Sans Devanagari" w:eastAsia="Noto Sans Devanagari"/>
          <w:b w:val="0"/>
          <w:i w:val="0"/>
          <w:color w:val="222222"/>
          <w:sz w:val="19"/>
        </w:rPr>
        <w:t>(1) Original recommendation letter of Nepal Insurance Authority issued in the name of the concerned bank and financial institution.</w:t>
      </w:r>
    </w:p>
    <w:p>
      <w:pPr>
        <w:keepLines w:val="0"/>
        <w:widowControl/>
        <w:spacing w:after="104" w:line="257" w:lineRule="auto"/>
        <w:ind w:left="173" w:hanging="29"/>
      </w:pPr>
      <w:r>
        <w:rPr>
          <w:rFonts w:ascii="Noto Sans" w:hAnsi="Noto Sans" w:cs="Noto Sans Devanagari" w:eastAsia="Noto Sans Devanagari"/>
          <w:b w:val="0"/>
          <w:i w:val="0"/>
          <w:color w:val="222222"/>
          <w:sz w:val="19"/>
        </w:rPr>
        <w:t>(2) Documents such as Debit/Credit Notes and Invoices of the concerned reinsurance companies substantiating the amount recommended by Nepal Insurance Authority.</w:t>
      </w:r>
    </w:p>
    <w:p>
      <w:pPr>
        <w:keepLines w:val="0"/>
        <w:widowControl/>
        <w:spacing w:after="104" w:line="257" w:lineRule="auto"/>
        <w:ind w:left="173" w:hanging="29"/>
      </w:pPr>
      <w:r>
        <w:rPr>
          <w:rFonts w:ascii="Noto Sans" w:hAnsi="Noto Sans" w:cs="Noto Sans Devanagari" w:eastAsia="Noto Sans Devanagari"/>
          <w:b w:val="0"/>
          <w:i w:val="0"/>
          <w:color w:val="222222"/>
          <w:sz w:val="19"/>
        </w:rPr>
        <w:t>(3) Evidence that advance income tax (TDS) on the Gross amount payable has been deposited in accordance with the prevailing provisions.</w:t>
      </w:r>
    </w:p>
    <w:p>
      <w:pPr>
        <w:keepLines w:val="0"/>
        <w:widowControl/>
        <w:spacing w:after="104" w:line="257" w:lineRule="auto"/>
        <w:ind w:left="173" w:hanging="29"/>
      </w:pPr>
      <w:r>
        <w:rPr>
          <w:rFonts w:ascii="Noto Sans" w:hAnsi="Noto Sans" w:cs="Noto Sans Devanagari" w:eastAsia="Noto Sans Devanagari"/>
          <w:b w:val="0"/>
          <w:i w:val="0"/>
          <w:color w:val="222222"/>
          <w:sz w:val="19"/>
        </w:rPr>
        <w:t>(c) Where Indian airlines duly authorised to operate in Nepal wish to repatriate to India the amount remaining after expenses, an exchange facility may be provided upon obtaining an application in accordance with F.E. Control INR Form No. 3.</w:t>
      </w:r>
    </w:p>
    <w:p>
      <w:pPr>
        <w:keepLines w:val="0"/>
        <w:widowControl/>
        <w:spacing w:after="104" w:line="257" w:lineRule="auto"/>
        <w:ind w:left="173" w:hanging="29"/>
      </w:pPr>
      <w:r>
        <w:rPr>
          <w:rFonts w:ascii="Noto Sans" w:hAnsi="Noto Sans" w:cs="Noto Sans Devanagari" w:eastAsia="Noto Sans Devanagari"/>
          <w:b w:val="0"/>
          <w:i w:val="0"/>
          <w:color w:val="222222"/>
          <w:sz w:val="19"/>
        </w:rPr>
        <w:t>(d) Where Nepalese agencies duly authorised to book tickets/travel packages for various journeys involving different modes of transport, by agreement/cooperation with Indian transport corporations, travel, tour, trekking and booking agencies, make an official request and seek exchange for the aforesaid purpose, exchange may be provided for payment to the concerned party on the basis of the agreement/understanding and documents stating the purpose, particulars of sales/bookings, or bills/invoices. However, such facility shall be available only for travel to India and, where tax is applicable under the prevailing tax provisions, evidence of payment of such tax shall also be submitted.</w:t>
      </w:r>
    </w:p>
    <w:p>
      <w:pPr>
        <w:keepNext/>
        <w:spacing w:before="160" w:after="80"/>
        <w:pBdr>
          <w:bottom w:val="single" w:sz="12" w:space="2" w:color="17365D"/>
        </w:pBdr>
      </w:pPr>
      <w:r>
        <w:rPr>
          <w:rFonts w:ascii="Noto Sans" w:hAnsi="Noto Sans" w:cs="Noto Sans Devanagari" w:eastAsia="Noto Sans Devanagari"/>
          <w:b/>
          <w:i w:val="0"/>
          <w:color w:val="17365D"/>
          <w:sz w:val="22"/>
        </w:rPr>
        <w:t>१.११.५ कागजात सुरक्षित राख्नु पर्ने</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यस परिपत्र बमोजिम व्यापारिक कारोबार एवम् सटही सुविधा प्रदान गर्दा लिइएका प्रमाणित कागजातहरू यस बैंकबाट निरीक्षण हुँदा तथा प्रचलित कानुन बमोजिम जाँचबुझ गर्ने अधिकारीबाट जाँचबुझ हुँदाका बखत देखाउन सक्ने गरी सुरक्षित राख्नु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Certified documents obtained while conducting commercial transactions and providing exchange facilities under this Circular shall be kept safely so that they can be produced during inspection by this Bank and during examination by an officer authorised to conduct inquiry under the prevailing law.</w:t>
      </w:r>
    </w:p>
    <w:p>
      <w:pPr>
        <w:keepNext/>
        <w:spacing w:before="160" w:after="80"/>
        <w:pBdr>
          <w:bottom w:val="single" w:sz="12" w:space="2" w:color="17365D"/>
        </w:pBdr>
      </w:pPr>
      <w:r>
        <w:rPr>
          <w:rFonts w:ascii="Noto Sans" w:hAnsi="Noto Sans" w:cs="Noto Sans Devanagari" w:eastAsia="Noto Sans Devanagari"/>
          <w:b/>
          <w:i w:val="0"/>
          <w:color w:val="17365D"/>
          <w:sz w:val="22"/>
        </w:rPr>
        <w:t>१.११.६ भा.रु. कारोबारको वि.वि.नि. फाराम पेश गर्ने व्यवस्था</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ind w:left="173" w:hanging="29"/>
      </w:pPr>
      <w:r>
        <w:rPr>
          <w:rFonts w:ascii="Noto Sans" w:hAnsi="Noto Sans" w:cs="Noto Sans Devanagari" w:eastAsia="Noto Sans Devanagari"/>
          <w:b w:val="0"/>
          <w:i w:val="0"/>
          <w:sz w:val="20"/>
        </w:rPr>
        <w:t>(क) यस बैंकका उपत्यका बाहिरस्थित कार्यालयहरूले आफ्नो कार्यालय र आफ्नो कार्यक्षेत्र अन्तर्गतका मनिचेञ्जर मार्फत भएको कारोबार विवरण एकीकृत गरी यस बैंकको बैंकिङ्ग कार्यालयलाई उपलव्ध गराउनु पर्नेछ ।</w:t>
      </w:r>
    </w:p>
    <w:p>
      <w:pPr>
        <w:keepLines w:val="0"/>
        <w:widowControl/>
        <w:spacing w:after="84" w:line="264" w:lineRule="auto"/>
        <w:ind w:left="173" w:hanging="29"/>
      </w:pPr>
      <w:r>
        <w:rPr>
          <w:rFonts w:ascii="Noto Sans" w:hAnsi="Noto Sans" w:cs="Noto Sans Devanagari" w:eastAsia="Noto Sans Devanagari"/>
          <w:b w:val="0"/>
          <w:i w:val="0"/>
          <w:sz w:val="20"/>
        </w:rPr>
        <w:t>(ख) यस बैंकको बैंकिङ विभागले उपत्यका बाहिरस्थित कार्यालयहरूले उपलव्ध गराएको तथ्याङ्क एकीकृत गरी यस विभागलाई उपलव्ध गराउनु पर्नेछ ।</w:t>
      </w:r>
    </w:p>
    <w:p>
      <w:pPr>
        <w:keepLines w:val="0"/>
        <w:widowControl/>
        <w:spacing w:after="84" w:line="264" w:lineRule="auto"/>
        <w:ind w:left="173" w:hanging="29"/>
      </w:pPr>
      <w:r>
        <w:rPr>
          <w:rFonts w:ascii="Noto Sans" w:hAnsi="Noto Sans" w:cs="Noto Sans Devanagari" w:eastAsia="Noto Sans Devanagari"/>
          <w:b w:val="0"/>
          <w:i w:val="0"/>
          <w:sz w:val="20"/>
        </w:rPr>
        <w:t>(ग) बैंक तथा वित्तीय संस्थाहरूले आफ्ना सम्पूर्ण कार्यालयहरूले गरेका सम्पूर्ण भारतीय रूपैयाँ सम्बन्धी कारोबारको मासिक विवरण एकीकृत गरी यस विभागलाई प्रत्येक महिना समाप्त भएको १५ दिन भित्र वि.वि.नि.भा.रू.फा.नं. ४ र ५ बमोजिम उपलव्ध गराउनु पर्नेछ ।</w:t>
      </w:r>
    </w:p>
    <w:p>
      <w:pPr>
        <w:keepLines w:val="0"/>
        <w:widowControl/>
        <w:spacing w:after="84" w:line="264" w:lineRule="auto"/>
        <w:ind w:left="173" w:hanging="29"/>
      </w:pPr>
      <w:r>
        <w:rPr>
          <w:rFonts w:ascii="Noto Sans" w:hAnsi="Noto Sans" w:cs="Noto Sans Devanagari" w:eastAsia="Noto Sans Devanagari"/>
          <w:b w:val="0"/>
          <w:i w:val="0"/>
          <w:sz w:val="20"/>
        </w:rPr>
        <w:t>(घ) यस बैंकको शोधनान्तर महाशाखाको प्रयोजनको लागि उपलव्ध गराउने गरेको तथ्याङ्क यथावत रूपमै उपलव्ध गराउनु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ind w:left="173" w:hanging="29"/>
      </w:pPr>
      <w:r>
        <w:rPr>
          <w:rFonts w:ascii="Noto Sans" w:hAnsi="Noto Sans" w:cs="Noto Sans Devanagari" w:eastAsia="Noto Sans Devanagari"/>
          <w:b w:val="0"/>
          <w:i w:val="0"/>
          <w:color w:val="222222"/>
          <w:sz w:val="19"/>
        </w:rPr>
        <w:t>(a) Offices of this Bank situated outside the Valley shall consolidate the particulars of transactions conducted by their own offices and by money changers falling within their respective areas of jurisdiction and make the consolidated particulars available to the Banking Office of this Bank.</w:t>
      </w:r>
    </w:p>
    <w:p>
      <w:pPr>
        <w:keepLines w:val="0"/>
        <w:widowControl/>
        <w:spacing w:after="104" w:line="257" w:lineRule="auto"/>
        <w:ind w:left="173" w:hanging="29"/>
      </w:pPr>
      <w:r>
        <w:rPr>
          <w:rFonts w:ascii="Noto Sans" w:hAnsi="Noto Sans" w:cs="Noto Sans Devanagari" w:eastAsia="Noto Sans Devanagari"/>
          <w:b w:val="0"/>
          <w:i w:val="0"/>
          <w:color w:val="222222"/>
          <w:sz w:val="19"/>
        </w:rPr>
        <w:t>(b) The Banking Department of this Bank shall consolidate the data made available by offices situated outside the Valley and make the same available to this Department.</w:t>
      </w:r>
    </w:p>
    <w:p>
      <w:pPr>
        <w:keepLines w:val="0"/>
        <w:widowControl/>
        <w:spacing w:after="104" w:line="257" w:lineRule="auto"/>
        <w:ind w:left="173" w:hanging="29"/>
      </w:pPr>
      <w:r>
        <w:rPr>
          <w:rFonts w:ascii="Noto Sans" w:hAnsi="Noto Sans" w:cs="Noto Sans Devanagari" w:eastAsia="Noto Sans Devanagari"/>
          <w:b w:val="0"/>
          <w:i w:val="0"/>
          <w:color w:val="222222"/>
          <w:sz w:val="19"/>
        </w:rPr>
        <w:t>(c) Banks and financial institutions shall consolidate the monthly particulars of all Indian Rupee-related transactions carried out by all their offices and make them available to this Department, in accordance with F.E. Control INR Form Nos. 4 and 5, within 15 days after the end of each month.</w:t>
      </w:r>
    </w:p>
    <w:p>
      <w:pPr>
        <w:keepLines w:val="0"/>
        <w:widowControl/>
        <w:spacing w:after="104" w:line="257" w:lineRule="auto"/>
        <w:ind w:left="173" w:hanging="29"/>
      </w:pPr>
      <w:r>
        <w:rPr>
          <w:rFonts w:ascii="Noto Sans" w:hAnsi="Noto Sans" w:cs="Noto Sans Devanagari" w:eastAsia="Noto Sans Devanagari"/>
          <w:b w:val="0"/>
          <w:i w:val="0"/>
          <w:color w:val="222222"/>
          <w:sz w:val="19"/>
        </w:rPr>
        <w:t>(d) The data being made available for the purposes of the Balance of Payments Division of this Bank shall continue to be made available in the same manner.</w:t>
      </w:r>
    </w:p>
    <w:p>
      <w:pPr>
        <w:keepNext/>
        <w:spacing w:before="160" w:after="80"/>
        <w:pBdr>
          <w:bottom w:val="single" w:sz="12" w:space="2" w:color="17365D"/>
        </w:pBdr>
      </w:pPr>
      <w:r>
        <w:rPr>
          <w:rFonts w:ascii="Noto Sans" w:hAnsi="Noto Sans" w:cs="Noto Sans Devanagari" w:eastAsia="Noto Sans Devanagari"/>
          <w:b/>
          <w:i w:val="0"/>
          <w:color w:val="17365D"/>
          <w:sz w:val="22"/>
        </w:rPr>
        <w:t>१.११.७ भारतबाट लिएको सेवाको सटही स्वीकृति प्रदान गर्दा अग्रिम आयकर (TDS), राजश्व लगायतका रकम गणना</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2F5597"/>
                <w:sz w:val="18"/>
              </w:rPr>
              <w:t>आधिकारिक नेपाली मूल पाठ</w:t>
            </w:r>
          </w:p>
        </w:tc>
      </w:tr>
    </w:tbl>
    <w:p>
      <w:pPr>
        <w:keepLines w:val="0"/>
        <w:widowControl/>
        <w:spacing w:after="84" w:line="264" w:lineRule="auto"/>
      </w:pPr>
      <w:r>
        <w:rPr>
          <w:rFonts w:ascii="Noto Sans" w:hAnsi="Noto Sans" w:cs="Noto Sans Devanagari" w:eastAsia="Noto Sans Devanagari"/>
          <w:b w:val="0"/>
          <w:i w:val="0"/>
          <w:sz w:val="20"/>
        </w:rPr>
        <w:t>भारतबाट लिएको सेवाको सटही स्वीकृति प्रदान गर्दा नेपाल सरकारलाई भुक्तानी गर्नुपर्ने अग्रिम आयकर (TDS), राजश्व लगायतका रकम यस बैंकले प्रकाशन गरेको भारतीय रुपैयाँको बिक्रीदरको आधारमा गणना गरी दाखिला गर्नु पर्नेछ ।</w:t>
      </w:r>
    </w:p>
    <w:tbl>
      <w:tblPr>
        <w:tblW w:type="auto" w:w="0"/>
        <w:jc w:val="center"/>
        <w:tblLayout w:type="autofit"/>
        <w:tblLook w:firstColumn="1" w:firstRow="1" w:lastColumn="0" w:lastRow="0" w:noHBand="0" w:noVBand="1" w:val="04A0"/>
      </w:tblPr>
      <w:tblGrid>
        <w:gridCol w:w="10166"/>
      </w:tblGrid>
      <w:tr>
        <w:tc>
          <w:tcPr>
            <w:tcW w:type="dxa" w:w="10166"/>
            <w:vAlign w:val="center"/>
            <w:shd w:fill="EAF2F8"/>
          </w:tcPr>
          <w:p>
            <w:pPr>
              <w:spacing w:before="0" w:after="0"/>
            </w:pPr>
            <w:r>
              <w:rPr>
                <w:rFonts w:ascii="Noto Sans" w:hAnsi="Noto Sans" w:cs="Noto Sans Devanagari" w:eastAsia="Noto Sans Devanagari"/>
                <w:b/>
                <w:color w:val="666666"/>
                <w:sz w:val="17"/>
              </w:rPr>
              <w:t>Controlled English Translation</w:t>
            </w:r>
          </w:p>
        </w:tc>
      </w:tr>
    </w:tbl>
    <w:p>
      <w:pPr>
        <w:keepLines w:val="0"/>
        <w:widowControl/>
        <w:spacing w:after="104" w:line="257" w:lineRule="auto"/>
      </w:pPr>
      <w:r>
        <w:rPr>
          <w:rFonts w:ascii="Noto Sans" w:hAnsi="Noto Sans" w:cs="Noto Sans Devanagari" w:eastAsia="Noto Sans Devanagari"/>
          <w:b w:val="0"/>
          <w:i w:val="0"/>
          <w:color w:val="222222"/>
          <w:sz w:val="19"/>
        </w:rPr>
        <w:t>When granting exchange approval for services obtained from India, the amounts of advance income tax (TDS), revenue and other sums payable to the Government of Nepal shall be calculated on the basis of the selling rate of Indian Rupees published by this Bank and shall be deposited accordingly.</w:t>
      </w:r>
    </w:p>
    <w:p>
      <w:pPr>
        <w:spacing w:before="240"/>
        <w:jc w:val="center"/>
      </w:pPr>
      <w:r>
        <w:rPr>
          <w:rFonts w:ascii="Noto Sans" w:hAnsi="Noto Sans" w:cs="Noto Sans Devanagari" w:eastAsia="Noto Sans Devanagari"/>
          <w:b/>
          <w:color w:val="666666"/>
          <w:sz w:val="18"/>
        </w:rPr>
        <w:t>— ब्याच ०१D समाप्त / End of Batch 01D —</w:t>
      </w:r>
    </w:p>
    <w:sectPr w:rsidR="00FC693F" w:rsidRPr="0006063C" w:rsidSect="00034616">
      <w:headerReference w:type="default" r:id="rId9"/>
      <w:footerReference w:type="default" r:id="rId10"/>
      <w:pgSz w:w="12240" w:h="15840"/>
      <w:pgMar w:top="792" w:right="1037" w:bottom="893" w:left="1037" w:header="346"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cs="Noto Sans Devanagari" w:eastAsia="Noto Sans Devanagari"/>
        <w:color w:val="777777"/>
        <w:sz w:val="16"/>
      </w:rPr>
      <w:t xml:space="preserve">Directive 1 — Import of Goods  |  Batch 01D  |  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4" w:space="2" w:color="D9D9D9"/>
      </w:pBdr>
    </w:pPr>
    <w:r>
      <w:rPr>
        <w:rFonts w:ascii="Noto Sans" w:hAnsi="Noto Sans" w:cs="Noto Sans Devanagari" w:eastAsia="Noto Sans Devanagari"/>
        <w:color w:val="777777"/>
        <w:sz w:val="16"/>
      </w:rPr>
      <w:t>NRB Unified F.E. Circular 2082 — Bilingual Controlled Translation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2" w:lineRule="auto"/>
    </w:pPr>
    <w:rPr>
      <w:rFonts w:ascii="Noto Sans" w:hAnsi="Noto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NRB Unified Foreign Exchange Circular 2082 - Bilingual Batch 01D - Directive 1</dc:title>
  <dc:subject>Controlled Nepali-English translation of Unified F.E. Circular No. 1/2082, Clauses 1.8-1.11.7</dc:subject>
  <dc:creator>C.M. &amp; Associates - Controlled Translation Working Draft</dc:creator>
  <cp:keywords>Nepal Rastra Bank, NRB, foreign exchange, Unified Circular 2082, bilingual translation</cp:keywords>
  <dc:description>generated by python-docx</dc:description>
  <cp:lastModifiedBy/>
  <cp:revision>1</cp:revision>
  <dcterms:created xsi:type="dcterms:W3CDTF">2013-12-23T23:15:00Z</dcterms:created>
  <dcterms:modified xsi:type="dcterms:W3CDTF">2013-12-23T23:15:00Z</dcterms:modified>
  <cp:category/>
</cp:coreProperties>
</file>